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sz w:val="18"/>
          <w:szCs w:val="18"/>
        </w:rPr>
        <w:t xml:space="preserve">Załącznik nr 4 </w:t>
      </w: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iCs/>
          <w:sz w:val="18"/>
          <w:szCs w:val="18"/>
        </w:rPr>
        <w:t xml:space="preserve">do </w:t>
      </w:r>
      <w:r w:rsidRPr="00B33361">
        <w:rPr>
          <w:i/>
          <w:sz w:val="18"/>
          <w:szCs w:val="18"/>
        </w:rPr>
        <w:t xml:space="preserve">Zarządzenia nr </w:t>
      </w:r>
      <w:r>
        <w:rPr>
          <w:i/>
          <w:sz w:val="18"/>
          <w:szCs w:val="18"/>
        </w:rPr>
        <w:t>9/17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bCs/>
          <w:i/>
          <w:sz w:val="18"/>
          <w:szCs w:val="18"/>
        </w:rPr>
        <w:t xml:space="preserve">Rektora  </w:t>
      </w:r>
      <w:r w:rsidRPr="00B33361"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>im. Stanisława Pigonia w Krośnie</w:t>
      </w:r>
    </w:p>
    <w:p w:rsidR="002C6FE4" w:rsidRPr="00B33361" w:rsidRDefault="002C6FE4" w:rsidP="002C6FE4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 xml:space="preserve">                                                                  </w:t>
      </w:r>
      <w:r>
        <w:rPr>
          <w:rFonts w:cs="Times New Roman"/>
          <w:bCs/>
          <w:i/>
          <w:sz w:val="18"/>
          <w:szCs w:val="18"/>
        </w:rPr>
        <w:t xml:space="preserve">            </w:t>
      </w:r>
      <w:r w:rsidRPr="00B33361">
        <w:rPr>
          <w:rFonts w:cs="Times New Roman"/>
          <w:bCs/>
          <w:i/>
          <w:sz w:val="18"/>
          <w:szCs w:val="18"/>
        </w:rPr>
        <w:t xml:space="preserve">z dnia </w:t>
      </w:r>
      <w:r>
        <w:rPr>
          <w:rFonts w:cs="Times New Roman"/>
          <w:bCs/>
          <w:i/>
          <w:sz w:val="18"/>
          <w:szCs w:val="18"/>
        </w:rPr>
        <w:t>10 maja 2017 roku</w:t>
      </w:r>
    </w:p>
    <w:p w:rsidR="002C6FE4" w:rsidRPr="00B33361" w:rsidRDefault="002C6FE4" w:rsidP="002C6FE4">
      <w:pPr>
        <w:rPr>
          <w:b/>
          <w:sz w:val="28"/>
          <w:szCs w:val="28"/>
        </w:rPr>
      </w:pPr>
    </w:p>
    <w:p w:rsidR="002C6FE4" w:rsidRPr="00B33361" w:rsidRDefault="002C6FE4" w:rsidP="002C6FE4">
      <w:pPr>
        <w:rPr>
          <w:b/>
          <w:sz w:val="28"/>
          <w:szCs w:val="28"/>
        </w:rPr>
      </w:pPr>
      <w:r w:rsidRPr="00B33361">
        <w:rPr>
          <w:sz w:val="18"/>
          <w:szCs w:val="18"/>
        </w:rPr>
        <w:t>(pieczęć uczelni)</w:t>
      </w:r>
      <w:r w:rsidRPr="00B33361">
        <w:rPr>
          <w:b/>
          <w:sz w:val="28"/>
          <w:szCs w:val="28"/>
        </w:rPr>
        <w:t xml:space="preserve"> </w:t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  <w:t xml:space="preserve">KARTA PRZEDMIOTU </w:t>
      </w:r>
    </w:p>
    <w:p w:rsidR="002C6FE4" w:rsidRPr="00B33361" w:rsidRDefault="002C6FE4" w:rsidP="002C6FE4">
      <w:pPr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1. 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3312"/>
        <w:gridCol w:w="5868"/>
      </w:tblGrid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Nazwa przedmiotu i kod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5868" w:type="dxa"/>
          </w:tcPr>
          <w:p w:rsidR="002C6FE4" w:rsidRPr="00B33361" w:rsidRDefault="005C7569" w:rsidP="00D41D1B">
            <w:pPr>
              <w:spacing w:before="60" w:after="60"/>
            </w:pPr>
            <w:r>
              <w:t>Lektorat języka obcego</w:t>
            </w:r>
            <w:r w:rsidR="00C7323F">
              <w:t xml:space="preserve"> </w:t>
            </w:r>
            <w:r w:rsidR="002C6FE4">
              <w:t xml:space="preserve">  </w:t>
            </w:r>
            <w:r w:rsidR="00782617">
              <w:t xml:space="preserve">  </w:t>
            </w:r>
            <w:r w:rsidR="00D41D1B">
              <w:t>A-4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5868" w:type="dxa"/>
          </w:tcPr>
          <w:p w:rsidR="002C6FE4" w:rsidRPr="007C4E3F" w:rsidRDefault="00782617" w:rsidP="00C7323F">
            <w:pPr>
              <w:spacing w:before="60" w:after="60"/>
            </w:pPr>
            <w:r>
              <w:t>Foreign</w:t>
            </w:r>
            <w:r w:rsidR="00FB6EF7">
              <w:t xml:space="preserve"> </w:t>
            </w:r>
            <w:proofErr w:type="spellStart"/>
            <w:r w:rsidR="00FB6EF7">
              <w:t>l</w:t>
            </w:r>
            <w:r w:rsidR="002C6FE4">
              <w:t>anguage</w:t>
            </w:r>
            <w:proofErr w:type="spellEnd"/>
            <w:r w:rsidR="00C7323F">
              <w:t xml:space="preserve"> 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5868" w:type="dxa"/>
          </w:tcPr>
          <w:p w:rsidR="002C6FE4" w:rsidRPr="007C4E3F" w:rsidRDefault="00D41D1B" w:rsidP="00782617">
            <w:pPr>
              <w:spacing w:before="60" w:after="60"/>
            </w:pPr>
            <w:r>
              <w:t xml:space="preserve">Inżynieria Środowiska 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Specjalność/specjalizacja: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--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Poziom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studia I stopnia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Profil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praktyczny (P)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5868" w:type="dxa"/>
          </w:tcPr>
          <w:p w:rsidR="002C6FE4" w:rsidRPr="007C4E3F" w:rsidRDefault="002C6FE4" w:rsidP="00782617">
            <w:pPr>
              <w:spacing w:after="60"/>
            </w:pPr>
            <w:r>
              <w:t>studia stacjonarne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Kierownik Studium Języków Obcych mgr Anna Świst</w:t>
            </w:r>
          </w:p>
        </w:tc>
      </w:tr>
      <w:tr w:rsidR="002C6FE4" w:rsidRPr="00B33361" w:rsidTr="00C7323F">
        <w:trPr>
          <w:trHeight w:val="80"/>
        </w:trPr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/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2. Ogólna charakterystyka przedmiotu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275"/>
        <w:gridCol w:w="5905"/>
      </w:tblGrid>
      <w:tr w:rsidR="002C6FE4" w:rsidRPr="00B33361" w:rsidTr="00C7323F">
        <w:tc>
          <w:tcPr>
            <w:tcW w:w="3275" w:type="dxa"/>
            <w:tcBorders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Przynależność do modułu:</w:t>
            </w:r>
          </w:p>
        </w:tc>
        <w:tc>
          <w:tcPr>
            <w:tcW w:w="5905" w:type="dxa"/>
            <w:tcBorders>
              <w:left w:val="nil"/>
              <w:bottom w:val="nil"/>
            </w:tcBorders>
          </w:tcPr>
          <w:p w:rsidR="002C6FE4" w:rsidRPr="007C4E3F" w:rsidRDefault="00D41D1B" w:rsidP="003C62FB">
            <w:pPr>
              <w:spacing w:after="90"/>
              <w:jc w:val="both"/>
            </w:pPr>
            <w:r>
              <w:t>Moduł kształcenia ogólnego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Status przedmiotu: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after="90"/>
              <w:jc w:val="both"/>
            </w:pPr>
            <w:r>
              <w:t>obieralny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before="60" w:after="60"/>
            </w:pPr>
            <w:r>
              <w:t>polski/</w:t>
            </w:r>
            <w:r w:rsidRPr="00C7323F">
              <w:rPr>
                <w:color w:val="000000" w:themeColor="text1"/>
              </w:rPr>
              <w:t>angielski</w:t>
            </w:r>
            <w:r w:rsidR="00C7323F" w:rsidRPr="00C7323F">
              <w:rPr>
                <w:color w:val="000000" w:themeColor="text1"/>
              </w:rPr>
              <w:t>/niemiecki/rosyjski/ francuski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Rok studiów, semestr: *)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before="60" w:after="60"/>
            </w:pPr>
            <w:r>
              <w:t>I, II / 1, 2, 3, 4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Forma i wymiar zajęć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według planu studiów: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stosunek procentowy tych obszarów</w:t>
            </w:r>
            <w:r w:rsidRPr="00B33361">
              <w:rPr>
                <w:b/>
                <w:sz w:val="22"/>
                <w:szCs w:val="22"/>
              </w:rPr>
              <w:br/>
              <w:t>w ocenie koordynatora (</w:t>
            </w:r>
            <w:r w:rsidRPr="00B33361">
              <w:rPr>
                <w:b/>
                <w:i/>
                <w:sz w:val="22"/>
                <w:szCs w:val="22"/>
              </w:rPr>
              <w:t>efekty kształcenia wymienione</w:t>
            </w:r>
            <w:r w:rsidRPr="00B33361">
              <w:rPr>
                <w:b/>
                <w:i/>
                <w:sz w:val="22"/>
                <w:szCs w:val="22"/>
              </w:rPr>
              <w:br/>
              <w:t>w  punkcie 5 powinny odzwierciedlać te relacje, należy więc wymienić odpowiednie efekty obszarowe</w:t>
            </w:r>
            <w:r w:rsidRPr="00B33361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Default="002C6FE4" w:rsidP="00C7323F">
            <w:pPr>
              <w:spacing w:before="60" w:after="60"/>
            </w:pPr>
            <w:r>
              <w:t>stacjonarne – ćwiczenia audytoryjne</w:t>
            </w:r>
          </w:p>
          <w:p w:rsidR="002C6FE4" w:rsidRDefault="002C6FE4" w:rsidP="00C7323F">
            <w:pPr>
              <w:spacing w:before="60" w:after="60"/>
            </w:pPr>
            <w:r>
              <w:t>30 + 30 + 30 + 30 = 120 h</w:t>
            </w:r>
          </w:p>
          <w:p w:rsidR="002C6FE4" w:rsidRPr="007C4E3F" w:rsidRDefault="00782617" w:rsidP="00C7323F">
            <w:pPr>
              <w:spacing w:before="60" w:after="60"/>
            </w:pPr>
            <w:r>
              <w:t xml:space="preserve"> </w:t>
            </w: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proofErr w:type="spellStart"/>
            <w:r w:rsidRPr="00B33361">
              <w:rPr>
                <w:b/>
                <w:sz w:val="22"/>
                <w:szCs w:val="22"/>
              </w:rPr>
              <w:t>Interesariusze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i instytucje partnerskie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(nieobowiązkowe)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>
            <w:pPr>
              <w:spacing w:after="90"/>
              <w:jc w:val="both"/>
            </w:pP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Wymagania wstępne /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bCs/>
                <w:sz w:val="22"/>
                <w:szCs w:val="22"/>
              </w:rPr>
              <w:t>Przedmioty wprowadzające</w:t>
            </w:r>
            <w:r w:rsidRPr="00B333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rPr>
                <w:sz w:val="22"/>
                <w:szCs w:val="22"/>
              </w:rPr>
              <w:t xml:space="preserve">Znajomość języka obcego  na poziomie średniozaawansowanym lub zaawansowanym </w:t>
            </w:r>
          </w:p>
          <w:p w:rsidR="002C6FE4" w:rsidRPr="00B33361" w:rsidRDefault="002C6FE4" w:rsidP="00C7323F">
            <w:pPr>
              <w:rPr>
                <w:b/>
                <w:bCs/>
              </w:rPr>
            </w:pPr>
          </w:p>
        </w:tc>
      </w:tr>
    </w:tbl>
    <w:p w:rsidR="002C6FE4" w:rsidRPr="00B33361" w:rsidRDefault="002C6FE4" w:rsidP="002C6FE4">
      <w:pPr>
        <w:keepNext/>
        <w:keepLines/>
        <w:rPr>
          <w:b/>
          <w:sz w:val="20"/>
          <w:szCs w:val="20"/>
        </w:rPr>
      </w:pPr>
    </w:p>
    <w:p w:rsidR="002C6FE4" w:rsidRPr="00B33361" w:rsidRDefault="002C6FE4" w:rsidP="002C6FE4">
      <w:pPr>
        <w:keepNext/>
        <w:keepLines/>
        <w:spacing w:line="276" w:lineRule="auto"/>
        <w:rPr>
          <w:b/>
        </w:rPr>
      </w:pPr>
      <w:r w:rsidRPr="00B33361">
        <w:rPr>
          <w:b/>
        </w:rPr>
        <w:t>3. Bilans punktów 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4314"/>
        <w:gridCol w:w="1004"/>
        <w:gridCol w:w="663"/>
      </w:tblGrid>
      <w:tr w:rsidR="002C6FE4" w:rsidRPr="00B33361" w:rsidTr="00F857EB">
        <w:trPr>
          <w:cantSplit/>
          <w:trHeight w:val="1573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D41D1B" w:rsidP="00E959E4">
            <w:pPr>
              <w:spacing w:before="60" w:after="60"/>
            </w:pPr>
            <w:r>
              <w:t>8</w:t>
            </w:r>
            <w:r w:rsidR="001F4120">
              <w:t xml:space="preserve"> (</w:t>
            </w:r>
            <w:r w:rsidR="00E959E4">
              <w:t>4</w:t>
            </w:r>
            <w:r w:rsidR="00C7323F">
              <w:t xml:space="preserve"> + </w:t>
            </w:r>
            <w:r w:rsidR="00E959E4">
              <w:t>4</w:t>
            </w:r>
            <w:r w:rsidR="00B770CC">
              <w:t xml:space="preserve"> )</w:t>
            </w:r>
          </w:p>
        </w:tc>
        <w:tc>
          <w:tcPr>
            <w:tcW w:w="1004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Stacjonarne</w:t>
            </w:r>
          </w:p>
        </w:tc>
        <w:tc>
          <w:tcPr>
            <w:tcW w:w="663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Niestacjonarne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A. Liczba godzin wymagających bezpośredniego udziału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nauczyciela z podziałem na typy zajęć oraz całkowita liczba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punktów ECTS osiąganych na tych zajęciach: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t xml:space="preserve">ćwiczenia, </w:t>
            </w:r>
          </w:p>
          <w:p w:rsidR="002C6FE4" w:rsidRDefault="002C6FE4" w:rsidP="00C7323F">
            <w:r>
              <w:t>konsultacje,</w:t>
            </w:r>
          </w:p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bookmarkStart w:id="0" w:name="_GoBack"/>
            <w:bookmarkEnd w:id="0"/>
          </w:p>
          <w:p w:rsidR="002C6FE4" w:rsidRPr="00B33361" w:rsidRDefault="002C6FE4" w:rsidP="00C7323F">
            <w:pPr>
              <w:rPr>
                <w:b/>
              </w:rPr>
            </w:pP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Default="00F857EB" w:rsidP="00F857EB">
            <w:pPr>
              <w:jc w:val="right"/>
            </w:pPr>
            <w:r>
              <w:t xml:space="preserve">s. 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III </w:t>
            </w:r>
            <w:r w:rsidR="002C6FE4">
              <w:t>30</w:t>
            </w:r>
            <w:r>
              <w:t xml:space="preserve"> s. IV </w:t>
            </w:r>
            <w:r w:rsidR="002C6FE4"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107FAF" w:rsidP="00C7323F">
            <w:pPr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107FAF" w:rsidP="00C7323F">
            <w:pPr>
              <w:jc w:val="center"/>
            </w:pPr>
            <w:r>
              <w:t>4</w:t>
            </w:r>
          </w:p>
        </w:tc>
      </w:tr>
      <w:tr w:rsidR="002C6FE4" w:rsidRPr="00B33361" w:rsidTr="00F857EB">
        <w:trPr>
          <w:trHeight w:val="1266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B. Poszczególne typy zadań do samokształcenia studenta (niewymagających bezpośredniego udziału nauczyciela) wraz z planowaną średnią liczbą godzin na każde i sumaryczną liczbą ECTS: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>
            <w:r>
              <w:t>przygotowanie ogólne</w:t>
            </w:r>
          </w:p>
          <w:p w:rsidR="002C6FE4" w:rsidRPr="00B33361" w:rsidRDefault="002C6FE4" w:rsidP="00C7323F">
            <w:r>
              <w:t>praca nad projektem</w:t>
            </w:r>
          </w:p>
          <w:p w:rsidR="002C6FE4" w:rsidRPr="00B33361" w:rsidRDefault="002C6FE4" w:rsidP="00C7323F">
            <w:r>
              <w:t>przygotowanie go egzaminu</w:t>
            </w:r>
          </w:p>
          <w:p w:rsidR="002C6FE4" w:rsidRPr="00B33361" w:rsidRDefault="002C6FE4" w:rsidP="00C7323F"/>
          <w:p w:rsidR="002C6FE4" w:rsidRPr="00B33361" w:rsidRDefault="002C6FE4" w:rsidP="00C7323F">
            <w:pPr>
              <w:jc w:val="both"/>
            </w:pPr>
            <w:r w:rsidRPr="00B33361">
              <w:rPr>
                <w:b/>
                <w:sz w:val="22"/>
                <w:szCs w:val="22"/>
              </w:rPr>
              <w:t xml:space="preserve">w sumie:  </w:t>
            </w:r>
          </w:p>
          <w:p w:rsidR="002C6FE4" w:rsidRPr="00B33361" w:rsidRDefault="002C6FE4" w:rsidP="00C7323F">
            <w:pPr>
              <w:jc w:val="both"/>
            </w:pPr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8A0E39" w:rsidRDefault="002C6FE4" w:rsidP="00C7323F">
            <w:pPr>
              <w:jc w:val="center"/>
            </w:pPr>
          </w:p>
          <w:p w:rsidR="00C7323F" w:rsidRDefault="00107FAF" w:rsidP="00107FAF">
            <w:pPr>
              <w:jc w:val="center"/>
            </w:pPr>
            <w:r>
              <w:t xml:space="preserve">50 </w:t>
            </w:r>
          </w:p>
          <w:p w:rsidR="00C7323F" w:rsidRDefault="00107FAF" w:rsidP="00C7323F">
            <w:pPr>
              <w:jc w:val="center"/>
            </w:pPr>
            <w:r>
              <w:t>10</w:t>
            </w:r>
          </w:p>
          <w:p w:rsidR="00C7323F" w:rsidRDefault="00107FAF" w:rsidP="00C7323F">
            <w:pPr>
              <w:jc w:val="center"/>
            </w:pPr>
            <w:r>
              <w:t>60</w:t>
            </w:r>
          </w:p>
          <w:p w:rsidR="00C7323F" w:rsidRDefault="00C7323F" w:rsidP="00C7323F">
            <w:pPr>
              <w:jc w:val="center"/>
            </w:pPr>
          </w:p>
          <w:p w:rsidR="00C7323F" w:rsidRDefault="00107FAF" w:rsidP="00C7323F">
            <w:pPr>
              <w:jc w:val="center"/>
            </w:pPr>
            <w:r>
              <w:t>120</w:t>
            </w:r>
          </w:p>
          <w:p w:rsidR="002C6FE4" w:rsidRPr="008A0E39" w:rsidRDefault="00107FAF" w:rsidP="00C7323F">
            <w:pPr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2C6FE4" w:rsidRDefault="002C6FE4" w:rsidP="00C7323F">
            <w:pPr>
              <w:jc w:val="center"/>
            </w:pPr>
          </w:p>
          <w:p w:rsidR="00107FAF" w:rsidRDefault="00107FAF" w:rsidP="00C7323F">
            <w:pPr>
              <w:jc w:val="center"/>
            </w:pPr>
            <w:r>
              <w:t>50</w:t>
            </w:r>
          </w:p>
          <w:p w:rsidR="00C7323F" w:rsidRDefault="00107FAF" w:rsidP="00C7323F">
            <w:pPr>
              <w:jc w:val="center"/>
            </w:pPr>
            <w:r>
              <w:t xml:space="preserve">10 </w:t>
            </w:r>
          </w:p>
          <w:p w:rsidR="00C7323F" w:rsidRDefault="00107FAF" w:rsidP="00C7323F">
            <w:pPr>
              <w:jc w:val="center"/>
            </w:pPr>
            <w:r>
              <w:t>60</w:t>
            </w:r>
          </w:p>
          <w:p w:rsidR="00C7323F" w:rsidRDefault="00C7323F" w:rsidP="00C7323F">
            <w:pPr>
              <w:jc w:val="center"/>
            </w:pPr>
          </w:p>
          <w:p w:rsidR="00C7323F" w:rsidRDefault="00107FAF" w:rsidP="00C7323F">
            <w:pPr>
              <w:jc w:val="center"/>
            </w:pPr>
            <w:r>
              <w:t xml:space="preserve"> 120</w:t>
            </w:r>
          </w:p>
          <w:p w:rsidR="002C6FE4" w:rsidRPr="008A0E39" w:rsidRDefault="00107FAF" w:rsidP="00C7323F">
            <w:pPr>
              <w:jc w:val="center"/>
            </w:pPr>
            <w:r>
              <w:t>4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C. Liczba godzin praktycznych / laboratoryjnych w ramach przedmiotu oraz związana z tym liczba punktów ECTS: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jc w:val="center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jc w:val="center"/>
            </w:pP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D. 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procent punktów ECTS przyporządkowanych obu obszarom  (zgodnie z p. 2)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…………</w:t>
            </w: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….………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spacing w:before="60" w:after="60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>
      <w:pPr>
        <w:spacing w:line="276" w:lineRule="auto"/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4. Opis przedmiotu</w:t>
      </w:r>
    </w:p>
    <w:tbl>
      <w:tblPr>
        <w:tblW w:w="524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43"/>
        <w:gridCol w:w="708"/>
        <w:gridCol w:w="756"/>
        <w:gridCol w:w="3068"/>
        <w:gridCol w:w="1133"/>
        <w:gridCol w:w="1279"/>
        <w:gridCol w:w="1560"/>
      </w:tblGrid>
      <w:tr w:rsidR="002C6FE4" w:rsidRPr="00B33361" w:rsidTr="00236EE1"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Cel przedmiotu:</w:t>
            </w:r>
          </w:p>
          <w:p w:rsidR="002C6FE4" w:rsidRPr="00B33361" w:rsidRDefault="002C6FE4" w:rsidP="00C7323F">
            <w:pPr>
              <w:spacing w:after="90"/>
              <w:jc w:val="both"/>
            </w:pPr>
          </w:p>
        </w:tc>
        <w:tc>
          <w:tcPr>
            <w:tcW w:w="3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E4" w:rsidRPr="00B33361" w:rsidRDefault="002C6FE4" w:rsidP="00C7323F">
            <w:pPr>
              <w:autoSpaceDE w:val="0"/>
              <w:autoSpaceDN w:val="0"/>
              <w:adjustRightInd w:val="0"/>
            </w:pPr>
            <w:r>
              <w:t>zdobycie kompetencji językowych na poziomie B2</w:t>
            </w:r>
          </w:p>
        </w:tc>
      </w:tr>
      <w:tr w:rsidR="002C6FE4" w:rsidRPr="00B33361" w:rsidTr="0023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001" w:type="pct"/>
            <w:gridSpan w:val="2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pStyle w:val="Akapitzlist"/>
              <w:ind w:left="0" w:right="513"/>
              <w:jc w:val="both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dydaktyczne: </w:t>
            </w:r>
          </w:p>
        </w:tc>
        <w:tc>
          <w:tcPr>
            <w:tcW w:w="3999" w:type="pct"/>
            <w:gridSpan w:val="5"/>
            <w:tcBorders>
              <w:left w:val="nil"/>
            </w:tcBorders>
          </w:tcPr>
          <w:p w:rsidR="002C6FE4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7152E">
              <w:rPr>
                <w:rFonts w:ascii="Times New Roman" w:hAnsi="Times New Roman"/>
              </w:rPr>
              <w:t>metody podające</w:t>
            </w:r>
            <w:r>
              <w:rPr>
                <w:rFonts w:ascii="Times New Roman" w:hAnsi="Times New Roman"/>
              </w:rPr>
              <w:t>: opis, prelekcja, prezentacja, objaśnienie,</w:t>
            </w:r>
          </w:p>
          <w:p w:rsidR="002C6FE4" w:rsidRPr="0097152E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aktywizujące: dyskusja, film, inscenizacja, gry dydaktyczne, metoda sytuacyjna, metody praktyczne: ćwiczenia, metoda projektów, symulacja</w:t>
            </w:r>
          </w:p>
        </w:tc>
      </w:tr>
      <w:tr w:rsidR="002C6FE4" w:rsidRPr="00F07064" w:rsidTr="0023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1" w:type="pct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Treści kształcenia:</w:t>
            </w:r>
            <w:r w:rsidRPr="00B33361">
              <w:rPr>
                <w:i/>
                <w:sz w:val="22"/>
                <w:szCs w:val="22"/>
              </w:rPr>
              <w:t xml:space="preserve"> </w:t>
            </w:r>
          </w:p>
          <w:p w:rsidR="002C6FE4" w:rsidRPr="00B33361" w:rsidRDefault="002C6FE4" w:rsidP="00C7323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999" w:type="pct"/>
            <w:gridSpan w:val="5"/>
            <w:tcBorders>
              <w:left w:val="nil"/>
              <w:bottom w:val="single" w:sz="4" w:space="0" w:color="auto"/>
            </w:tcBorders>
          </w:tcPr>
          <w:p w:rsidR="002C6FE4" w:rsidRDefault="002C6FE4" w:rsidP="00C7323F">
            <w:pPr>
              <w:jc w:val="both"/>
            </w:pPr>
            <w:r>
              <w:t>leksyka i gramatyka na poziomie B2</w:t>
            </w:r>
          </w:p>
          <w:p w:rsidR="00CC0C7D" w:rsidRPr="00512227" w:rsidRDefault="00CC0C7D" w:rsidP="00CC0C7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ANGIELSKI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Job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interviews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rozmowy kwalifikacyjne.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Employment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(zatrudnienie)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Personality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compound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adjectives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cechy osobowości, przymiotniki złożone)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Illnesses, injuries, symptoms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choroby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kontuzje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objawy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Clothes, fashion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ubrania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moda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Describing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people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(opisywanie osób)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Air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(podróżowanie samolotem)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Books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reading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habits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książki, nawyki czytelnicze)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Rodzaje pytań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Wyrazy  posiłkowe i ich zastosowanie.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Present Simple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Continuous, Present Perfect, Past Simple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Continuous, Future Simple.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Stopniowanie przymiotników, kolejność przymiotników.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Zdania porównujące.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Czasowniki złożone.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Czasy: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Present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Perfect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Simple i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Continuous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Użycie przymiotnika w funkcji rzeczownika.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Past Perfect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Past Perfect Continuous.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Konstrucja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so/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such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...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that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- użycie w zdaniach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Ecology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weather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ekologia, pogoda)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Predictions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- wyrażenia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definietely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probably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likely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unlikely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(przewidywanie przyszłości)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Risky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hobbies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ryzykowne zachowania i hobby)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Road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safety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bezpieczeństwo na drodze)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Addictions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uzależnienia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Positive and negative feelings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pozytywne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negatywne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uczucia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jc w:val="both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Pozycja przysłówków i wyrażeń przysłówkowych w zdaniu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val="en-US" w:eastAsia="pl-PL"/>
              </w:rPr>
            </w:pP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>Czasy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 xml:space="preserve">: Future Perfect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>i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 xml:space="preserve"> Future Continuous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Zerowy i pierwszy okres warunkowy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Zdania czasowe dotyczące</w:t>
            </w:r>
            <w:r w:rsid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 </w:t>
            </w: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 przyszłości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Drugi i trzeci okres warunkowy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Zdania z </w:t>
            </w:r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"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wish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"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Przymiotniki zakończone na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-e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d i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-in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g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, musical instruments (muzyka , instrumenty muzyczne)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Sleep, sleeping disorders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Sen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zaburzenia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snu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Human body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ciało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człowieka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Confusing verbs e.g.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matter/mind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czasowniki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często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mylone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np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matter/mind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Verbs of senses –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czasowniki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zmysłów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look, taste, smell, sound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Crimes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and legal system (przestępstwa i system karny)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Forma gerundialna i bezokolicznikowa czasownika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Konstrukcje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: used to, be used to, get used to; would rather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Czasowniki modalne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must,may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can’t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w wyrażaniu prawdopodobieństwa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Użycie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wyrazu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“as”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Strona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bierna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konstrukcje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it is said that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…,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he is thought to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…;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have something done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val="en-US" w:eastAsia="pl-PL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Media-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press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radio, TV (media- prasa, radio, TV)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Advertising, business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reklama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biznes</w:t>
            </w:r>
            <w:proofErr w:type="spellEnd"/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Word formation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słowotwórstwo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Science (nauka)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Collocations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(kolokacje: pary wyrazowe)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Technical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(elementy języka technicznego)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Mowa zależna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czasowniki wprowadzające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Wyrażanie kontrastu i celu;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Przysłówki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whatever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whenever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itd</w:t>
            </w:r>
            <w:proofErr w:type="spellEnd"/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Rzeczowniki policzalne i niepoliczalne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Zaimki ilościowe: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all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both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itp.</w:t>
            </w:r>
          </w:p>
          <w:p w:rsidR="00CC0C7D" w:rsidRPr="00512227" w:rsidRDefault="00236EE1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Przedimki</w:t>
            </w:r>
            <w:r w:rsidR="00CC0C7D"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określone i nieokreślone </w:t>
            </w:r>
          </w:p>
          <w:p w:rsidR="002C6FE4" w:rsidRPr="00512227" w:rsidRDefault="002C6FE4" w:rsidP="00C7323F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</w:t>
            </w:r>
          </w:p>
          <w:p w:rsidR="00C7323F" w:rsidRPr="00512227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NIEMIECKI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Ich und meine Familie -Familienleben / Ja i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rodzina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życie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rodzinne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Freizeit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Hobbys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mój wolny czas, moje zainteresowania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Freundschaft, meine Freunde - Beschreibung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przyjaźń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przyjaciele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Mein Alltag, mein Wochenende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dzień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powszedni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weekend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Mahlzeiten, gesundes Essen/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posiłki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zdrowa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żywność</w:t>
            </w:r>
            <w:proofErr w:type="spellEnd"/>
          </w:p>
          <w:p w:rsidR="00C7323F" w:rsidRPr="00512227" w:rsidRDefault="00C7323F" w:rsidP="00C732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val="de-DE" w:eastAsia="en-US" w:bidi="ar-SA"/>
              </w:rPr>
            </w:pPr>
          </w:p>
          <w:p w:rsidR="00236EE1" w:rsidRDefault="00CC0C7D" w:rsidP="00236EE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Zdanie proste oznajmujące i pytające, tworzenie pytań dwoma sposobami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Czasowniki mocne w czasie teraźniejszym typu: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ssen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f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a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hren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hen</w:t>
            </w:r>
            <w:proofErr w:type="spellEnd"/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Tryb rozkazujący  - forma grzecznościowa oraz forma z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hätte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Przeczenie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nein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nicht</w:t>
            </w:r>
            <w:proofErr w:type="spellEnd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nein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-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kein</w:t>
            </w:r>
            <w:proofErr w:type="spellEnd"/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Zaimki dzierżawcze i osobowe- odmiana, zastosowanie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Przysłówki miejsca, czasu</w:t>
            </w: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Gesundheitswelt - Krankheiten, Besuch beim Arzt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zdrowie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choroby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wizyta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u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lekarza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Mein Haus, mein Zimmer - Beschreibung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dom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pokój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Die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Urlaubsreise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Reisefieber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Reisevorbereitungen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Haustauschurlaub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/podróż - stres z tym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związany,przygotowania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do podróży, wymiana „dom za dom“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Partys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Organisierung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Einladung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der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Gaste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imprezy - organizacja - zapraszanie gości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Das Wetter - Beschreibung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pogoda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eastAsia="en-US" w:bidi="ar-SA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Liczebniki porządkowe – dokładna data </w:t>
            </w:r>
            <w:proofErr w:type="spellStart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m, im</w:t>
            </w: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Zaimki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man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, es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Czasowniki modalne, rozdzielnie złożone, zwrotne.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Rekcja czasownika. Pytanie o rzecz i osobę.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Rzeczownik - odmiana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Przyimki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lassen</w:t>
            </w:r>
            <w:proofErr w:type="spellEnd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 w zdaniu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Stopniowanie przymiotnika, zdanie porównawcze</w:t>
            </w:r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i/>
                <w:iCs/>
                <w:kern w:val="0"/>
                <w:sz w:val="22"/>
                <w:lang w:eastAsia="en-US" w:bidi="ar-SA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lastRenderedPageBreak/>
              <w:t>Orientierung in der Stadt -Fragen nach dem Weg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orientacja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mieście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pytanie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o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drogę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Stadt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Wohnort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moje miasto - moje miejsce zamieszkania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Schulwesen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neue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Lehrkulturen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/szkolnictwo - nowe trendy uczenia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Schulangst, Gewalt, Mobbing - die Folgen, Ratschlage geben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strach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przed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szkołą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przemoc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mobbing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„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Geld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ist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nicht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alles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„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Gesprache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fuhren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„pieniądze to nie wszystko“ - dyskusja</w:t>
            </w:r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eastAsia="en-US" w:bidi="ar-SA"/>
              </w:rPr>
            </w:pPr>
          </w:p>
          <w:p w:rsidR="00236EE1" w:rsidRPr="00236EE1" w:rsidRDefault="00CC0C7D" w:rsidP="00236EE1">
            <w:pPr>
              <w:jc w:val="both"/>
              <w:rPr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Czas Perfekt,  </w:t>
            </w:r>
            <w:proofErr w:type="spellStart"/>
            <w:r w:rsidRPr="00236EE1">
              <w:rPr>
                <w:sz w:val="22"/>
                <w:szCs w:val="22"/>
              </w:rPr>
              <w:t>Imperfekt</w:t>
            </w:r>
            <w:proofErr w:type="spellEnd"/>
            <w:r w:rsidRPr="00236EE1">
              <w:rPr>
                <w:sz w:val="22"/>
                <w:szCs w:val="22"/>
              </w:rPr>
              <w:t>, Futur I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Strona bierna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Zdanie złożone – spójniki o szyku prostym i przestawnym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Spójnik </w:t>
            </w:r>
            <w:proofErr w:type="spellStart"/>
            <w:r w:rsidRPr="00236EE1">
              <w:rPr>
                <w:i/>
                <w:sz w:val="22"/>
                <w:szCs w:val="22"/>
              </w:rPr>
              <w:t>ob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i/>
                <w:sz w:val="22"/>
                <w:szCs w:val="22"/>
              </w:rPr>
              <w:t>dass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i/>
                <w:sz w:val="22"/>
                <w:szCs w:val="22"/>
              </w:rPr>
              <w:t>weil</w:t>
            </w:r>
            <w:proofErr w:type="spellEnd"/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Zdania </w:t>
            </w:r>
            <w:proofErr w:type="spellStart"/>
            <w:r w:rsidRPr="00236EE1">
              <w:rPr>
                <w:sz w:val="22"/>
                <w:szCs w:val="22"/>
              </w:rPr>
              <w:t>przyzwalajace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  ( </w:t>
            </w:r>
            <w:proofErr w:type="spellStart"/>
            <w:r w:rsidRPr="00236EE1">
              <w:rPr>
                <w:i/>
                <w:sz w:val="22"/>
                <w:szCs w:val="22"/>
              </w:rPr>
              <w:t>obwohl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 - </w:t>
            </w:r>
            <w:proofErr w:type="spellStart"/>
            <w:r w:rsidRPr="00236EE1">
              <w:rPr>
                <w:i/>
                <w:sz w:val="22"/>
                <w:szCs w:val="22"/>
              </w:rPr>
              <w:t>trotzdem</w:t>
            </w:r>
            <w:proofErr w:type="spellEnd"/>
            <w:r w:rsidRPr="00236EE1">
              <w:rPr>
                <w:i/>
                <w:sz w:val="22"/>
                <w:szCs w:val="22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512227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7323F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-</w:t>
            </w:r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Das Leben im Seniorenalter  - Einfluss der Tradition und der Familie /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życie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na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emeryturze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wpływ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tradycji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rodziny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Arbeitswelt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Neben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und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Ferienjob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praca - zajęcie dodatkowe, praca dodatkowa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Sport im Leben der Menschen/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sport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życiu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człowieka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Studium,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Zukunftplane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moje studia , moje plany na przyszłość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Aktive und passive Erholung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aktywny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pasywny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wypoczynek</w:t>
            </w:r>
            <w:proofErr w:type="spellEnd"/>
          </w:p>
          <w:p w:rsidR="00236EE1" w:rsidRDefault="00236EE1" w:rsidP="00236EE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236EE1" w:rsidRDefault="00CC0C7D" w:rsidP="00236EE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warunkowe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Tryb przypuszczający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czasowe ( wszystkie spójniki)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Konstrukcje bezokolicznikowe z  </w:t>
            </w:r>
            <w:proofErr w:type="spellStart"/>
            <w:r w:rsidRPr="00236EE1">
              <w:rPr>
                <w:rStyle w:val="Uwydatnienie"/>
                <w:sz w:val="22"/>
                <w:szCs w:val="22"/>
                <w:u w:val="single"/>
              </w:rPr>
              <w:t>zu</w:t>
            </w:r>
            <w:proofErr w:type="spellEnd"/>
            <w:r w:rsidRPr="00236EE1">
              <w:rPr>
                <w:rStyle w:val="Uwydatnienie"/>
                <w:sz w:val="22"/>
                <w:szCs w:val="22"/>
              </w:rPr>
              <w:t xml:space="preserve">  </w:t>
            </w:r>
            <w:r w:rsidRPr="00236EE1">
              <w:rPr>
                <w:sz w:val="22"/>
                <w:szCs w:val="22"/>
              </w:rPr>
              <w:t xml:space="preserve">i bez  </w:t>
            </w:r>
            <w:proofErr w:type="spellStart"/>
            <w:r w:rsidRPr="00236EE1">
              <w:rPr>
                <w:rStyle w:val="Uwydatnienie"/>
                <w:sz w:val="22"/>
                <w:szCs w:val="22"/>
                <w:u w:val="single"/>
              </w:rPr>
              <w:t>zu</w:t>
            </w:r>
            <w:proofErr w:type="spellEnd"/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przydawkowe.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===================================================</w:t>
            </w:r>
          </w:p>
          <w:p w:rsidR="00C7323F" w:rsidRPr="00512227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FRANCUSKI</w:t>
            </w:r>
          </w:p>
          <w:p w:rsidR="00512227" w:rsidRPr="002C4E81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2C4E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Zakres</w:t>
            </w:r>
            <w:proofErr w:type="spellEnd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leksykalny</w:t>
            </w:r>
            <w:proofErr w:type="spellEnd"/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langues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vivantes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języki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obce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>Les sentiments(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uczucia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pièces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meubles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(pomieszczenia mieszkalne,  wyposażenie),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habitations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(miejsca zamieszkania)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activitésquotidiennes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(czynności codzienne)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maux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maladies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leurs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symptômes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(dolegliwości, choroby i ich objawy)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Domander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donner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conseil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(proszenie o rady oraz udzielanie rad)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</w:t>
            </w:r>
            <w:proofErr w:type="spellEnd"/>
            <w:r w:rsidR="00236EE1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Composé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/>
                <w:iCs/>
                <w:sz w:val="22"/>
                <w:szCs w:val="22"/>
              </w:rPr>
              <w:t>Z</w:t>
            </w:r>
            <w:r w:rsidRPr="00512227">
              <w:rPr>
                <w:rFonts w:cs="Times New Roman"/>
                <w:sz w:val="22"/>
                <w:szCs w:val="22"/>
              </w:rPr>
              <w:t>aimki w dopełnieniu dalszym, 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trouver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”,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W</w:t>
            </w:r>
            <w:r w:rsidRPr="00512227">
              <w:rPr>
                <w:rFonts w:cs="Times New Roman"/>
                <w:sz w:val="22"/>
                <w:szCs w:val="22"/>
              </w:rPr>
              <w:t>yrażenie celu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pour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>” i uzasadnienie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parce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Z</w:t>
            </w:r>
            <w:r w:rsidRPr="00512227">
              <w:rPr>
                <w:rFonts w:cs="Times New Roman"/>
                <w:sz w:val="22"/>
                <w:szCs w:val="22"/>
              </w:rPr>
              <w:t>aimek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y”</w:t>
            </w:r>
            <w:r w:rsidRPr="00512227">
              <w:rPr>
                <w:rFonts w:cs="Times New Roman"/>
                <w:sz w:val="22"/>
                <w:szCs w:val="22"/>
              </w:rPr>
              <w:t>, struktury stopniowania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plus,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moins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aussi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autant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...”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T</w:t>
            </w:r>
            <w:r w:rsidRPr="00512227">
              <w:rPr>
                <w:rFonts w:cs="Times New Roman"/>
                <w:sz w:val="22"/>
                <w:szCs w:val="22"/>
              </w:rPr>
              <w:t>worzenie rzeczowników złożonych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Tryb rozkazujący, 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devoir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 </w:t>
            </w:r>
            <w:r w:rsidRPr="00512227">
              <w:rPr>
                <w:rFonts w:cs="Times New Roman"/>
                <w:sz w:val="22"/>
                <w:szCs w:val="22"/>
              </w:rPr>
              <w:t>w trybie warunkowym</w:t>
            </w:r>
          </w:p>
          <w:p w:rsidR="00236EE1" w:rsidRDefault="00236EE1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début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XX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siècle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jusqu'àaujourd'hui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(od początku XX wieku do dziś- </w:t>
            </w:r>
            <w:r w:rsidRPr="00512227">
              <w:rPr>
                <w:rFonts w:cs="Times New Roman"/>
                <w:sz w:val="22"/>
                <w:szCs w:val="22"/>
              </w:rPr>
              <w:lastRenderedPageBreak/>
              <w:t>wydarzenia)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L'histoire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peinture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en France (historia sztuki malarskiej we Francji)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Prévisions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météo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(prognoza pogody)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réchauffement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climatique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consequences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(ocieplenie klimatyczne i jego skutki)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L'avenir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France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l'alimentation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futur (przyszłość Francji i żywność w przyszłości)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>, przymiotniki i zaimki nieokreślone, zaimek osobowy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on”,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Zdanie podrzędne czasowe z spójnikiem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quand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Opozycja czasów przeszłych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PasséComposé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 Zaimki względne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qui,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où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 </w:t>
            </w:r>
            <w:r w:rsidRPr="00512227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wyrażenie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„être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en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train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de + bezokolicznik</w:t>
            </w:r>
          </w:p>
          <w:p w:rsidR="00512227" w:rsidRPr="00512227" w:rsidRDefault="00512227" w:rsidP="00512227">
            <w:pPr>
              <w:rPr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przyszły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Futur, </w:t>
            </w:r>
            <w:r w:rsidRPr="00512227">
              <w:rPr>
                <w:rFonts w:cs="Times New Roman"/>
                <w:sz w:val="22"/>
                <w:szCs w:val="22"/>
              </w:rPr>
              <w:t>znaczniki czasowe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Si...+ futur”, </w:t>
            </w:r>
            <w:r w:rsidRPr="00512227">
              <w:rPr>
                <w:rFonts w:cs="Times New Roman"/>
                <w:sz w:val="22"/>
                <w:szCs w:val="22"/>
              </w:rPr>
              <w:t>przymiotniki i ich miejsce w zdaniu</w:t>
            </w:r>
          </w:p>
          <w:p w:rsidR="00512227" w:rsidRPr="00512227" w:rsidRDefault="00512227" w:rsidP="00512227">
            <w:pPr>
              <w:rPr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L'anniversaire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autres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festivités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(urodziny oraz inne imprezy)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Lesavoir-vivre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politesse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(zasady dobrego wychowania)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méls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de la vie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quotidienne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korespondencja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mailowa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)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théâtre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àla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française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avec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Molière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teatr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po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francusku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Molier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Facebook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: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vie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privée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Facebook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i jego wpływ na prywatne życie)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Czasowniki modalne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vouloir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pouvoir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devoir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tryb warunkowy, formy grzecznościowe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Formy pytań, wyrazy pytające, rodzaj nazw krajów,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 czasownika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synthèse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przyimki lokalizacyjne przed nazwami krajów i miast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à</w:t>
            </w:r>
            <w:r w:rsidRPr="00512227">
              <w:rPr>
                <w:rFonts w:cs="Times New Roman"/>
                <w:sz w:val="22"/>
                <w:szCs w:val="22"/>
              </w:rPr>
              <w:t>/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en”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Czasy przeszłe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Plus-que-parfait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512227">
              <w:rPr>
                <w:rFonts w:cs="Times New Roman"/>
                <w:sz w:val="22"/>
                <w:szCs w:val="22"/>
              </w:rPr>
              <w:t xml:space="preserve">odmiana imiesłowu czasu przeszłego z czasownikiem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zaimki osobowe w dopełnieniu bliższym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cstheme="minorHAnsi"/>
                <w:b/>
                <w:sz w:val="22"/>
                <w:szCs w:val="22"/>
              </w:rPr>
              <w:t>IV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voyages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vacances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podroże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i wakacje)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caractère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l'homme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(charakter człowieka)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Sauvons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planète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(ochrona przyrody)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télévision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(telewizja)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voiture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en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ville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(problemy komunikacyjne w mieście)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Zdanie hipotetyczne, tryb warunkowy, zaimki oraz rodzajniki wyrażające usytuowanie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Si...+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warunkowy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Conditionnel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Przysłówki z końcówką „-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ment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Espérer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+ futur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simple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>(czas przyszły prosty)</w:t>
            </w:r>
          </w:p>
          <w:p w:rsidR="00512227" w:rsidRPr="00512227" w:rsidRDefault="00512227" w:rsidP="00512227">
            <w:pPr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Wyrazy czasowe i logiczne, czas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Subjonctif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Présent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rPr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Czasowniki wyrażające opinie: 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je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pense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…, je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crois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...”</w:t>
            </w:r>
          </w:p>
          <w:p w:rsidR="00C7323F" w:rsidRPr="00C51950" w:rsidRDefault="00C7323F" w:rsidP="00C7323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===============================================</w:t>
            </w: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JĘZYK ROSYSKI</w:t>
            </w:r>
          </w:p>
          <w:p w:rsidR="00C7323F" w:rsidRPr="00C51950" w:rsidRDefault="00C51950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C7323F"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lastRenderedPageBreak/>
              <w:t>Rodzina (elementy biografii, zainteresowa</w:t>
            </w:r>
            <w:r w:rsidRPr="00C51950">
              <w:rPr>
                <w:rFonts w:asciiTheme="minorHAnsi" w:hAnsiTheme="minorHAnsi" w:cstheme="minorHAnsi"/>
              </w:rPr>
              <w:softHyphen/>
              <w:t>nia, drzewo genealogiczne rodziny)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Wakacje,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Kraje i narody Europy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Studia, uczelnia (władze, kierunki, przedmioty, harmonogram zajęć)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Praca (zawody, zainteresowania, plan dnia)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Komunikacja (droga do pracy, na uczelnię, komunikacja miejska, międzynarodowa)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Zainteresowania,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Dom, mieszkanie (położenie, rozkład pomieszczeń, umeblowanie)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Wygląd zewnętrzny, charakter człowieka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Moskwa i jej zabytki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Malarstwo rosyjskie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Moje miasto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w Polsce i Rosji</w:t>
            </w:r>
          </w:p>
          <w:p w:rsidR="00C7323F" w:rsidRPr="00C51950" w:rsidRDefault="00C7323F" w:rsidP="00C7323F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изучать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учиться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учить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посещать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снять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Stopień wyższy przymiotnika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Stopień wyższy przysłówka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 przeszły czasowników z sufiksem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ну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Pisownia przedrostka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пол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Połączenie liczebników z rzeczownikiem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градус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Konstrukcje służące do porównywania: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гораздо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холоднее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Fonetyka: intonacja służąca do wyrażania emocji (ИК-5)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Czasowniki dokonane i niedokonane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podrzędnie złożone z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потому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поэтому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Zwroty umożliwiające wyrażanie opinii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II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Życie towarzyskie,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Żywienie, artykuły spożywcze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Posiłki, lokale gastronomiczne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Kuchnia rosyjska, przepisy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Moda, zakupy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Zdrowy styl życia, zdrowe odżywianie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w Polsce i Rosji, Wielkanoc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Sport, dyscypliny sportowe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sportowcy, idole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Elementy wiedzy o Rosji. Sankt Petersburg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Aleksander Puszkin – życie i twórczość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надеть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Zwroty: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следить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собой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вкусом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Konstrukcja typu: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есть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рассказать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Konstrukcje: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ходить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магазинам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зайти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в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магазин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Pytania w mowie zależnej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Niektóre rzeczowniki pluralia tantum: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брюки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духи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макароны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Rzeczownik o odmiennym rodzaju gramatycznym niż w języku polskim: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браслет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Tryb rozkazujący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Krótka i dłuższa forma przymiotników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играть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z przyimkiem в,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Konstrukcja: rzeczowniki typu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чемпионат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соревнования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Zdania z orzeczeniem imiennym z zaimkami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это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всё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przyczynowe z przyimkami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благодаря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из-за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III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Podróże</w:t>
            </w:r>
          </w:p>
          <w:p w:rsidR="00C457D3" w:rsidRPr="00C51950" w:rsidRDefault="00C7323F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 xml:space="preserve">W </w:t>
            </w:r>
            <w:proofErr w:type="spellStart"/>
            <w:r w:rsidRPr="00C51950">
              <w:rPr>
                <w:rFonts w:asciiTheme="minorHAnsi" w:hAnsiTheme="minorHAnsi" w:cstheme="minorHAnsi"/>
              </w:rPr>
              <w:t>szpitalu</w:t>
            </w:r>
            <w:r w:rsidR="00C457D3">
              <w:rPr>
                <w:rFonts w:asciiTheme="minorHAnsi" w:hAnsiTheme="minorHAnsi" w:cstheme="minorHAnsi"/>
              </w:rPr>
              <w:t>,p</w:t>
            </w:r>
            <w:r w:rsidR="00C457D3" w:rsidRPr="00C51950">
              <w:rPr>
                <w:rFonts w:asciiTheme="minorHAnsi" w:hAnsiTheme="minorHAnsi" w:cstheme="minorHAnsi"/>
              </w:rPr>
              <w:t>odstawowe</w:t>
            </w:r>
            <w:proofErr w:type="spellEnd"/>
            <w:r w:rsidR="00C457D3" w:rsidRPr="00C51950">
              <w:rPr>
                <w:rFonts w:asciiTheme="minorHAnsi" w:hAnsiTheme="minorHAnsi" w:cstheme="minorHAnsi"/>
              </w:rPr>
              <w:t xml:space="preserve"> choroby, objawy i leczenie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Zagrożenia współczesnej młodzieży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przedstawiciele literatury rosyjskiej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Mój bohater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rodzinne w Polsce i Rosji</w:t>
            </w:r>
          </w:p>
          <w:p w:rsidR="00C457D3" w:rsidRPr="00C457D3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Teatr</w:t>
            </w:r>
            <w:r>
              <w:rPr>
                <w:rFonts w:asciiTheme="minorHAnsi" w:hAnsiTheme="minorHAnsi" w:cstheme="minorHAnsi"/>
              </w:rPr>
              <w:t>, k</w:t>
            </w:r>
            <w:r w:rsidRPr="00C457D3">
              <w:rPr>
                <w:rFonts w:asciiTheme="minorHAnsi" w:hAnsiTheme="minorHAnsi" w:cstheme="minorHAnsi"/>
              </w:rPr>
              <w:t xml:space="preserve">ino, telewizja, </w:t>
            </w:r>
            <w:r>
              <w:rPr>
                <w:rFonts w:asciiTheme="minorHAnsi" w:hAnsiTheme="minorHAnsi" w:cstheme="minorHAnsi"/>
              </w:rPr>
              <w:t>p</w:t>
            </w:r>
            <w:r w:rsidRPr="00C457D3">
              <w:rPr>
                <w:rFonts w:asciiTheme="minorHAnsi" w:hAnsiTheme="minorHAnsi" w:cstheme="minorHAnsi"/>
              </w:rPr>
              <w:t>rasa</w:t>
            </w:r>
          </w:p>
          <w:p w:rsidR="00C7323F" w:rsidRPr="00C457D3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457D3">
              <w:rPr>
                <w:rFonts w:asciiTheme="minorHAnsi" w:hAnsiTheme="minorHAnsi" w:cstheme="minorHAnsi"/>
              </w:rPr>
              <w:t>Anton Czechow – życie i twórczość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заниматься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жаловаться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Nazwy wybranych zawodów mających tylko formę rodzaju męskiego: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курьер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посол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судья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Nazwy wybranych specjalizacji lekarskich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Rzeczowniki mające inny rodzaj w języku polskim i rosyjskim, np.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тренировка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диагноз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рецепт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Przymiotniki twardo- i miękkotematowe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Liczebniki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увлекаться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нравиться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Stopniowanie przymiotników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IV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 poszukiwaniu pracy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Plany na przyszłość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 biurze podróży</w:t>
            </w:r>
          </w:p>
          <w:p w:rsidR="00C457D3" w:rsidRPr="00C51950" w:rsidRDefault="00C7323F" w:rsidP="00C457D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Ochrona przyrody</w:t>
            </w:r>
            <w:r w:rsidR="00C457D3">
              <w:rPr>
                <w:rFonts w:asciiTheme="minorHAnsi" w:hAnsiTheme="minorHAnsi" w:cstheme="minorHAnsi"/>
              </w:rPr>
              <w:t>, z</w:t>
            </w:r>
            <w:r w:rsidR="00C457D3" w:rsidRPr="00C51950">
              <w:rPr>
                <w:rFonts w:asciiTheme="minorHAnsi" w:hAnsiTheme="minorHAnsi" w:cstheme="minorHAnsi"/>
              </w:rPr>
              <w:t>agrożenia cywilizacyjne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Komputer. Pomaga czy szkodzi?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Pamiątki z Rosji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przedstawiciele świata muzycznego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Fiodor Dostojewski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забронировать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снять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заказать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...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Zaimki względne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Formy biernika liczby mnogiej rzeczowników żywotnych i nieżywotnych,</w:t>
            </w:r>
          </w:p>
          <w:p w:rsidR="00C7323F" w:rsidRPr="00C51950" w:rsidRDefault="00C7323F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Przyimki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через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с,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 stosowane w konstrukcjach czasowych.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Słowa, wyrażenia i konstrukcje gramatyczne dotyczące ochrony środowiska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успеть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+ bezokolicznik czasowników dokonanych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Zwrot: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опоздать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бы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C7323F" w:rsidRPr="00F07064" w:rsidRDefault="00C7323F" w:rsidP="00C7323F">
            <w:pPr>
              <w:jc w:val="both"/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Określenia czasu, odległości, miary w przybliżeniu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FE4" w:rsidRPr="00F07064" w:rsidRDefault="002C6FE4" w:rsidP="00C7323F">
            <w:pPr>
              <w:spacing w:after="90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jc w:val="both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5. </w:t>
            </w:r>
            <w:r w:rsidRPr="00B33361">
              <w:rPr>
                <w:b/>
              </w:rPr>
              <w:t xml:space="preserve">Efekty kształcenia i sposoby weryfikacji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0"/>
        </w:trPr>
        <w:tc>
          <w:tcPr>
            <w:tcW w:w="638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Efekt </w:t>
            </w:r>
            <w:r w:rsidRPr="00B33361">
              <w:rPr>
                <w:b/>
                <w:sz w:val="20"/>
                <w:szCs w:val="20"/>
              </w:rPr>
              <w:br/>
              <w:t xml:space="preserve">przedmiotu </w:t>
            </w:r>
          </w:p>
        </w:tc>
        <w:tc>
          <w:tcPr>
            <w:tcW w:w="2325" w:type="pct"/>
            <w:gridSpan w:val="3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Student, który zaliczył przedmiot </w:t>
            </w:r>
            <w:r w:rsidRPr="00B33361">
              <w:rPr>
                <w:b/>
                <w:sz w:val="20"/>
                <w:szCs w:val="20"/>
              </w:rPr>
              <w:br/>
              <w:t>(spełnił minimum wymagań)</w:t>
            </w:r>
          </w:p>
        </w:tc>
        <w:tc>
          <w:tcPr>
            <w:tcW w:w="581" w:type="pct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Efekt</w:t>
            </w:r>
          </w:p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3361">
              <w:rPr>
                <w:b/>
                <w:sz w:val="20"/>
                <w:szCs w:val="20"/>
              </w:rPr>
              <w:t>kierun-kowy</w:t>
            </w:r>
            <w:proofErr w:type="spellEnd"/>
          </w:p>
        </w:tc>
        <w:tc>
          <w:tcPr>
            <w:tcW w:w="656" w:type="pct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Forma zajęć </w:t>
            </w:r>
            <w:proofErr w:type="spellStart"/>
            <w:r w:rsidRPr="00B33361">
              <w:rPr>
                <w:b/>
                <w:sz w:val="20"/>
                <w:szCs w:val="20"/>
              </w:rPr>
              <w:t>dydakty-cznych</w:t>
            </w:r>
            <w:proofErr w:type="spellEnd"/>
          </w:p>
        </w:tc>
        <w:tc>
          <w:tcPr>
            <w:tcW w:w="800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Sposób weryfikacji efektów kształcenia (forma zaliczeń)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Default="002C6FE4" w:rsidP="00C7323F">
            <w:pPr>
              <w:spacing w:line="276" w:lineRule="auto"/>
              <w:jc w:val="both"/>
            </w:pPr>
            <w:r w:rsidRPr="00B33361">
              <w:rPr>
                <w:b/>
                <w:sz w:val="22"/>
                <w:szCs w:val="22"/>
              </w:rPr>
              <w:t>w zakresie wiedzy:</w:t>
            </w:r>
            <w:r>
              <w:rPr>
                <w:sz w:val="22"/>
                <w:szCs w:val="22"/>
              </w:rPr>
              <w:t xml:space="preserve"> </w:t>
            </w:r>
          </w:p>
          <w:p w:rsidR="002C6FE4" w:rsidRDefault="00F857EB" w:rsidP="00F857EB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453127">
              <w:rPr>
                <w:rFonts w:eastAsia="Calibri"/>
                <w:sz w:val="22"/>
                <w:szCs w:val="22"/>
                <w:lang w:eastAsia="en-US"/>
              </w:rPr>
              <w:t>Student zna słownictwo i struktury gramatyczne, pozwalające 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podejmowanie działań komunikacyjnych. Zna podstawowe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słownictwo z zakresu nauki i techniki oraz takie, które pozwoli mu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poruszać się w środowisku uczelnianym i zawodowym. Zna struktury, pozwalające mu na łączenie wypowiedzi w klarowną i spójną całość.</w:t>
            </w:r>
          </w:p>
          <w:p w:rsidR="00B770CC" w:rsidRPr="00B33361" w:rsidRDefault="00B770CC" w:rsidP="00F857EB">
            <w:pPr>
              <w:jc w:val="both"/>
            </w:pP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2"/>
        </w:trPr>
        <w:tc>
          <w:tcPr>
            <w:tcW w:w="638" w:type="pct"/>
          </w:tcPr>
          <w:p w:rsidR="002C6FE4" w:rsidRPr="00ED19A7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umiejętności:</w:t>
            </w:r>
            <w:r w:rsidRPr="00F857EB">
              <w:rPr>
                <w:sz w:val="22"/>
                <w:szCs w:val="22"/>
              </w:rPr>
              <w:t xml:space="preserve"> </w:t>
            </w:r>
          </w:p>
          <w:p w:rsidR="00FB6EF7" w:rsidRPr="00F857EB" w:rsidRDefault="00F857EB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2"/>
                <w:lang w:eastAsia="pl-PL" w:bidi="ar-SA"/>
              </w:rPr>
            </w:pPr>
            <w:r w:rsidRPr="00F857EB">
              <w:rPr>
                <w:rFonts w:eastAsia="Arial,Bold"/>
                <w:sz w:val="22"/>
                <w:szCs w:val="22"/>
              </w:rPr>
              <w:t xml:space="preserve">Posługiwania się językiem </w:t>
            </w:r>
            <w:r w:rsidR="00A76177">
              <w:rPr>
                <w:rFonts w:eastAsia="Arial,Bold"/>
                <w:sz w:val="22"/>
                <w:szCs w:val="22"/>
              </w:rPr>
              <w:t>obcym</w:t>
            </w:r>
            <w:r w:rsidRPr="00F857EB">
              <w:rPr>
                <w:rFonts w:eastAsia="Arial,Bold"/>
                <w:sz w:val="22"/>
                <w:szCs w:val="22"/>
              </w:rPr>
              <w:t>,  zgodnie z wymaganiami określonymi dla poziomu B2 Europejskiego Systemu Opisu Kształcenia Językowego.</w:t>
            </w: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Rozumienie stosunkowo długich wypowiedzi   na znany temat w języku </w:t>
            </w:r>
            <w:r w:rsidR="00A76177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obcym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.  Rozumienie  artykułów i tekstów  opisujących  problematykę współczesną. Wypowiadanie się jasno i szczegółowo na wiele tematów dotyczących zainteresowań,  przedstawianie  poglądów na aktualne lub abstrakcyjne tematy . Umiejętność tworzenia dłuższych form pisemnych  jak esej lub sprawozdanie lub krótszych jak list formalny i nieformalny. </w:t>
            </w:r>
          </w:p>
          <w:p w:rsidR="002C6FE4" w:rsidRPr="00F857EB" w:rsidRDefault="00A25581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sz w:val="22"/>
              </w:rPr>
            </w:pP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Przygotowanie prac zaliczeniowych, prezentacji multimedialnych i projektów  z wykorzystaniem różnych technik komputerowych  i różnych źródeł  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F857EB" w:rsidP="00C7323F">
            <w:pPr>
              <w:spacing w:line="276" w:lineRule="auto"/>
              <w:jc w:val="center"/>
            </w:pPr>
            <w:r>
              <w:rPr>
                <w:rFonts w:cs="Times New Roman"/>
                <w:lang w:eastAsia="pl-PL"/>
              </w:rPr>
              <w:t xml:space="preserve"> </w:t>
            </w: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 xml:space="preserve">sprawdzian </w:t>
            </w:r>
            <w:r>
              <w:rPr>
                <w:rFonts w:cs="Calibri"/>
              </w:rPr>
              <w:t>umiejętności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B33361" w:rsidRDefault="002C6FE4" w:rsidP="00C7323F">
            <w:pPr>
              <w:spacing w:line="276" w:lineRule="auto"/>
              <w:jc w:val="center"/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4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ED19A7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b/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kompetencji społecznych:</w:t>
            </w:r>
          </w:p>
          <w:p w:rsidR="002C6FE4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Rozumi</w:t>
            </w:r>
            <w:r w:rsidR="003F579F" w:rsidRPr="00F857EB">
              <w:rPr>
                <w:rFonts w:eastAsia="Arial,Bold"/>
                <w:sz w:val="22"/>
                <w:szCs w:val="22"/>
              </w:rPr>
              <w:t>e</w:t>
            </w:r>
            <w:r w:rsidR="00B81821" w:rsidRPr="00F857EB">
              <w:rPr>
                <w:rFonts w:eastAsia="Arial,Bold"/>
                <w:sz w:val="22"/>
                <w:szCs w:val="22"/>
              </w:rPr>
              <w:t>nie</w:t>
            </w:r>
            <w:r w:rsidRPr="00F857EB">
              <w:rPr>
                <w:rFonts w:eastAsia="Arial,Bold"/>
                <w:sz w:val="22"/>
                <w:szCs w:val="22"/>
              </w:rPr>
              <w:t xml:space="preserve"> koniecznoś</w:t>
            </w:r>
            <w:r w:rsidR="00B81821" w:rsidRPr="00F857EB">
              <w:rPr>
                <w:rFonts w:eastAsia="Arial,Bold"/>
                <w:sz w:val="22"/>
                <w:szCs w:val="22"/>
              </w:rPr>
              <w:t>ci</w:t>
            </w:r>
            <w:r w:rsidRPr="00F857EB">
              <w:rPr>
                <w:rFonts w:eastAsia="Arial,Bold"/>
                <w:sz w:val="22"/>
                <w:szCs w:val="22"/>
              </w:rPr>
              <w:t xml:space="preserve"> ciągłego doskonalenia w celu zwiększania własnych kompetencji, wiedzy, postaw i zachowań, poprzez naukę przez całe życie</w:t>
            </w:r>
          </w:p>
          <w:p w:rsidR="00FB6EF7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</w:t>
            </w:r>
            <w:r w:rsidR="00FB6EF7" w:rsidRPr="00F857EB">
              <w:rPr>
                <w:rFonts w:eastAsia="Arial,Bold"/>
                <w:sz w:val="22"/>
                <w:szCs w:val="22"/>
              </w:rPr>
              <w:t>spółpracowa</w:t>
            </w:r>
            <w:r w:rsidRPr="00F857EB">
              <w:rPr>
                <w:rFonts w:eastAsia="Arial,Bold"/>
                <w:sz w:val="22"/>
                <w:szCs w:val="22"/>
              </w:rPr>
              <w:t xml:space="preserve">nie 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w grupie.  </w:t>
            </w:r>
          </w:p>
          <w:p w:rsidR="00F0347F" w:rsidRPr="00F857EB" w:rsidRDefault="00F0347F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Pr="00F857EB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Wyrażanie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 własn</w:t>
            </w:r>
            <w:r w:rsidRPr="00F857EB">
              <w:rPr>
                <w:rFonts w:eastAsia="Arial,Bold"/>
                <w:sz w:val="22"/>
                <w:szCs w:val="22"/>
              </w:rPr>
              <w:t>ych poglądów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, </w:t>
            </w:r>
            <w:r w:rsidR="00F857EB" w:rsidRPr="00F857EB">
              <w:rPr>
                <w:rFonts w:eastAsia="Arial,Bold"/>
                <w:sz w:val="22"/>
                <w:szCs w:val="22"/>
              </w:rPr>
              <w:t>obrona ich w dyskusji</w:t>
            </w:r>
            <w:r w:rsidRPr="00F857EB">
              <w:rPr>
                <w:rFonts w:eastAsia="Arial,Bold"/>
                <w:sz w:val="22"/>
                <w:szCs w:val="22"/>
              </w:rPr>
              <w:t xml:space="preserve">, szacunek wobec poglądów innych. </w:t>
            </w:r>
          </w:p>
          <w:p w:rsidR="00FB6EF7" w:rsidRPr="00F857EB" w:rsidRDefault="00B81821" w:rsidP="005856C7">
            <w:pPr>
              <w:suppressAutoHyphens w:val="0"/>
              <w:jc w:val="both"/>
              <w:rPr>
                <w:sz w:val="22"/>
              </w:rPr>
            </w:pPr>
            <w:r w:rsidRPr="00F857EB">
              <w:rPr>
                <w:rFonts w:eastAsia="Arial,Bold"/>
                <w:sz w:val="22"/>
                <w:szCs w:val="22"/>
                <w:lang w:eastAsia="pl-PL"/>
              </w:rPr>
              <w:t>S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>amodzieln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 xml:space="preserve">e 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uzupełnia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i doskonal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nabyt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ej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wiedzę i umiejętności, 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świadomość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braków, identyfik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owanie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  możliwości i źród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eł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służąc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ych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uzupełnieniu wiedzy i umiejętności.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FB6EF7" w:rsidRDefault="00F0347F" w:rsidP="00FB6EF7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FB6EF7" w:rsidRPr="00FB6EF7" w:rsidRDefault="00FB6EF7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F0347F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ć</w:t>
            </w:r>
            <w:r w:rsidR="00F0347F">
              <w:rPr>
                <w:rFonts w:cs="Calibri"/>
              </w:rPr>
              <w:t>w</w:t>
            </w:r>
            <w:r>
              <w:rPr>
                <w:rFonts w:cs="Calibri"/>
              </w:rPr>
              <w:t>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egzamin ustny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6. Sposób obliczania oceny końcowej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9600" w:type="dxa"/>
              <w:tblInd w:w="34" w:type="dxa"/>
              <w:tblLayout w:type="fixed"/>
              <w:tblLook w:val="04A0"/>
            </w:tblPr>
            <w:tblGrid>
              <w:gridCol w:w="1903"/>
              <w:gridCol w:w="1903"/>
              <w:gridCol w:w="1903"/>
              <w:gridCol w:w="1903"/>
              <w:gridCol w:w="1988"/>
            </w:tblGrid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Rodzaj zajęć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Liczba godzin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Waga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Ocena</w:t>
                  </w:r>
                </w:p>
              </w:tc>
              <w:tc>
                <w:tcPr>
                  <w:tcW w:w="1988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Wynik</w:t>
                  </w:r>
                </w:p>
              </w:tc>
            </w:tr>
            <w:tr w:rsidR="002C6FE4" w:rsidRPr="00ED19A7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  <w:r>
                    <w:t xml:space="preserve">   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</w:t>
                  </w:r>
                  <w:r>
                    <w:t>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lastRenderedPageBreak/>
                    <w:t>I</w:t>
                  </w:r>
                  <w:r>
                    <w:t>II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lastRenderedPageBreak/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lastRenderedPageBreak/>
                    <w:t>ćwiczenia</w:t>
                  </w:r>
                </w:p>
                <w:p w:rsidR="002C6FE4" w:rsidRPr="00ED19A7" w:rsidRDefault="002C6FE4" w:rsidP="00F0347F">
                  <w:r w:rsidRPr="00ED19A7">
                    <w:t>I</w:t>
                  </w:r>
                  <w:r>
                    <w:t>V</w:t>
                  </w:r>
                  <w:r w:rsidR="00F0347F">
                    <w:t xml:space="preserve"> </w:t>
                  </w:r>
                  <w:r w:rsidRPr="00ED19A7">
                    <w:t>semestr</w:t>
                  </w:r>
                  <w:r>
                    <w:t xml:space="preserve"> egzamin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B770CC" w:rsidRPr="00B770CC" w:rsidRDefault="00B770CC" w:rsidP="00C7323F">
                  <w:pPr>
                    <w:jc w:val="both"/>
                  </w:pPr>
                  <w:r w:rsidRPr="00B770CC">
                    <w:t>1 (100%)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0,4 (zaliczenie)</w:t>
                  </w: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0,6 (egzamin)</w:t>
                  </w:r>
                </w:p>
              </w:tc>
              <w:tc>
                <w:tcPr>
                  <w:tcW w:w="1903" w:type="dxa"/>
                </w:tcPr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  <w:p w:rsidR="000A3A2D" w:rsidRDefault="000A3A2D" w:rsidP="00C7323F">
                  <w:pPr>
                    <w:jc w:val="both"/>
                  </w:pPr>
                </w:p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</w:tc>
              <w:tc>
                <w:tcPr>
                  <w:tcW w:w="1988" w:type="dxa"/>
                </w:tcPr>
                <w:p w:rsidR="005856C7" w:rsidRPr="00B770CC" w:rsidRDefault="00B770CC" w:rsidP="00C7323F">
                  <w:pPr>
                    <w:jc w:val="both"/>
                  </w:pPr>
                  <w:r w:rsidRPr="00B770CC">
                    <w:t>4.0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1,6 + 2,4 = 4,0</w:t>
                  </w:r>
                </w:p>
              </w:tc>
            </w:tr>
          </w:tbl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7. Zalecana literatura</w:t>
            </w:r>
          </w:p>
        </w:tc>
      </w:tr>
      <w:tr w:rsidR="002C6FE4" w:rsidRPr="001F4120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ind w:left="34"/>
              <w:jc w:val="both"/>
              <w:rPr>
                <w:i/>
              </w:rPr>
            </w:pPr>
            <w:r w:rsidRPr="00B33361">
              <w:rPr>
                <w:b/>
                <w:sz w:val="22"/>
                <w:szCs w:val="22"/>
              </w:rPr>
              <w:t>Literatura podstawowa:</w:t>
            </w:r>
          </w:p>
          <w:p w:rsidR="002C6FE4" w:rsidRPr="00B33361" w:rsidRDefault="002C6FE4" w:rsidP="00C7323F">
            <w:pPr>
              <w:rPr>
                <w:b/>
              </w:rPr>
            </w:pP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rPr>
                <w:b/>
                <w:sz w:val="22"/>
                <w:lang w:val="en-US"/>
              </w:rPr>
            </w:pP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Język</w:t>
            </w:r>
            <w:proofErr w:type="spellEnd"/>
            <w:r w:rsidRPr="00C7323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angielski</w:t>
            </w:r>
            <w:proofErr w:type="spellEnd"/>
          </w:p>
          <w:p w:rsidR="002C6FE4" w:rsidRDefault="002C4E81" w:rsidP="00C7323F">
            <w:pPr>
              <w:rPr>
                <w:sz w:val="22"/>
                <w:lang w:val="en-US"/>
              </w:rPr>
            </w:pPr>
            <w:proofErr w:type="spellStart"/>
            <w:r w:rsidRPr="00C7323F">
              <w:rPr>
                <w:sz w:val="22"/>
                <w:szCs w:val="22"/>
                <w:lang w:val="en-US"/>
              </w:rPr>
              <w:t>Oxenden</w:t>
            </w:r>
            <w:proofErr w:type="spellEnd"/>
            <w:r w:rsidRPr="00C7323F">
              <w:rPr>
                <w:sz w:val="22"/>
                <w:szCs w:val="22"/>
                <w:lang w:val="en-US"/>
              </w:rPr>
              <w:t xml:space="preserve"> C., Latham-Koenig Ch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r w:rsidRPr="002C4E81">
              <w:rPr>
                <w:sz w:val="22"/>
                <w:szCs w:val="22"/>
                <w:lang w:val="en-US"/>
              </w:rPr>
              <w:t xml:space="preserve"> </w:t>
            </w:r>
            <w:r w:rsidRPr="002C4E81">
              <w:rPr>
                <w:i/>
                <w:sz w:val="22"/>
                <w:szCs w:val="22"/>
                <w:lang w:val="en-US"/>
              </w:rPr>
              <w:t>English File T</w:t>
            </w:r>
            <w:r w:rsidR="002C6FE4" w:rsidRPr="002C4E81">
              <w:rPr>
                <w:i/>
                <w:sz w:val="22"/>
                <w:szCs w:val="22"/>
                <w:lang w:val="en-US"/>
              </w:rPr>
              <w:t xml:space="preserve">hird edition, </w:t>
            </w:r>
            <w:r w:rsidR="002C6FE4" w:rsidRPr="00B770CC">
              <w:rPr>
                <w:sz w:val="22"/>
                <w:szCs w:val="22"/>
                <w:lang w:val="en-US"/>
              </w:rPr>
              <w:t>upper-intermediate</w:t>
            </w:r>
            <w:r w:rsidR="00F857EB" w:rsidRPr="00B770C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857EB" w:rsidRPr="00B770CC">
              <w:rPr>
                <w:sz w:val="22"/>
                <w:szCs w:val="22"/>
                <w:lang w:val="en-US"/>
              </w:rPr>
              <w:t>lub</w:t>
            </w:r>
            <w:proofErr w:type="spellEnd"/>
            <w:r w:rsidR="00F857EB" w:rsidRPr="00B770CC">
              <w:rPr>
                <w:sz w:val="22"/>
                <w:szCs w:val="22"/>
                <w:lang w:val="en-US"/>
              </w:rPr>
              <w:t xml:space="preserve"> intermediate</w:t>
            </w:r>
            <w:r w:rsidR="002C6FE4" w:rsidRPr="00C7323F">
              <w:rPr>
                <w:sz w:val="22"/>
                <w:szCs w:val="22"/>
                <w:lang w:val="en-US"/>
              </w:rPr>
              <w:t>, Oxford University Press</w:t>
            </w:r>
            <w:r>
              <w:rPr>
                <w:sz w:val="22"/>
                <w:szCs w:val="22"/>
                <w:lang w:val="en-US"/>
              </w:rPr>
              <w:t xml:space="preserve"> 2014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125" w:hanging="125"/>
              <w:rPr>
                <w:rFonts w:asciiTheme="minorHAnsi" w:hAnsiTheme="minorHAnsi" w:cstheme="minorHAnsi"/>
                <w:b/>
              </w:rPr>
            </w:pPr>
            <w:r w:rsidRPr="004B1192">
              <w:rPr>
                <w:rFonts w:asciiTheme="minorHAnsi" w:hAnsiTheme="minorHAnsi" w:cstheme="minorHAnsi"/>
                <w:b/>
              </w:rPr>
              <w:t>Język niemiecki:</w:t>
            </w:r>
          </w:p>
          <w:p w:rsidR="002C4E81" w:rsidRPr="002C4E81" w:rsidRDefault="002C4E81" w:rsidP="002C4E81">
            <w:pPr>
              <w:pStyle w:val="Nagwek2"/>
              <w:spacing w:before="0" w:beforeAutospacing="0" w:after="0" w:afterAutospacing="0"/>
              <w:rPr>
                <w:b w:val="0"/>
              </w:rPr>
            </w:pPr>
            <w:proofErr w:type="spellStart"/>
            <w:r w:rsidRPr="002C4E81">
              <w:rPr>
                <w:b w:val="0"/>
                <w:sz w:val="22"/>
                <w:szCs w:val="22"/>
              </w:rPr>
              <w:t>S.Mróz-Dwornikowska</w:t>
            </w:r>
            <w:proofErr w:type="spellEnd"/>
            <w:r w:rsidRPr="002C4E81">
              <w:rPr>
                <w:b w:val="0"/>
                <w:sz w:val="22"/>
                <w:szCs w:val="22"/>
              </w:rPr>
              <w:t>, K. Szachowska</w:t>
            </w:r>
            <w:r w:rsidRPr="002C4E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1,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2 oraz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3</w:t>
            </w:r>
            <w:r w:rsidRPr="002C4E81">
              <w:rPr>
                <w:rFonts w:asciiTheme="minorHAnsi" w:hAnsiTheme="minorHAnsi" w:cstheme="minorHAnsi"/>
                <w:bCs w:val="0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Nowa Era 2015</w:t>
            </w:r>
          </w:p>
          <w:p w:rsidR="002C4E81" w:rsidRPr="002C4E81" w:rsidRDefault="002C4E81" w:rsidP="002C4E81">
            <w:pPr>
              <w:rPr>
                <w:rFonts w:eastAsia="Times New Roman" w:cs="Times New Roman"/>
                <w:kern w:val="0"/>
                <w:lang w:eastAsia="pl-PL" w:bidi="ar-SA"/>
              </w:rPr>
            </w:pPr>
            <w:proofErr w:type="spellStart"/>
            <w:r w:rsidRPr="002C4E81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M.</w:t>
            </w:r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>Gurgul</w:t>
            </w:r>
            <w:proofErr w:type="spellEnd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 xml:space="preserve">  , </w:t>
            </w:r>
            <w:proofErr w:type="spellStart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>A.Jarosz</w:t>
            </w:r>
            <w:proofErr w:type="spellEnd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 xml:space="preserve"> , J. Jarosz 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Deutsch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für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Profis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</w:t>
            </w:r>
            <w:r w:rsidR="00C7323F" w:rsidRPr="002C4E81">
              <w:rPr>
                <w:rFonts w:asciiTheme="minorHAnsi" w:eastAsia="Calibri" w:hAnsiTheme="minorHAnsi" w:cstheme="minorHAnsi"/>
                <w:b/>
                <w:i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Lektorklett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2013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4B1192">
              <w:rPr>
                <w:rFonts w:asciiTheme="minorHAnsi" w:hAnsiTheme="minorHAnsi" w:cstheme="minorHAnsi"/>
                <w:b/>
              </w:rPr>
              <w:t>Język francuski</w:t>
            </w:r>
          </w:p>
          <w:p w:rsidR="00C7323F" w:rsidRPr="004B1192" w:rsidRDefault="002C4E81" w:rsidP="00C7323F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4B1192">
              <w:t xml:space="preserve">A. Paciej-Motyl  ,  M.Szozda </w:t>
            </w:r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Version originale 2</w:t>
            </w:r>
            <w:r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 Version Originale 3</w:t>
            </w:r>
            <w:r w:rsidRPr="004B1192">
              <w:rPr>
                <w:rFonts w:asciiTheme="minorHAnsi" w:hAnsiTheme="minorHAnsi" w:cstheme="minorHAnsi"/>
                <w:bCs/>
                <w:sz w:val="22"/>
                <w:szCs w:val="22"/>
              </w:rPr>
              <w:t>, Lektorklett 2012</w:t>
            </w:r>
            <w:r w:rsidRPr="004B1192">
              <w:t xml:space="preserve"> </w:t>
            </w:r>
          </w:p>
          <w:p w:rsidR="00C7323F" w:rsidRPr="00171590" w:rsidRDefault="00C7323F" w:rsidP="00C7323F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715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Język rosyjski</w:t>
            </w:r>
          </w:p>
          <w:p w:rsidR="00C7323F" w:rsidRPr="00171590" w:rsidRDefault="002C4E81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2C4E8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M. Język rosyjski. </w:t>
            </w:r>
            <w:r w:rsidRPr="00B770CC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Rozmawiaj na każdy temat</w:t>
            </w:r>
            <w:r w:rsidRPr="002C4E8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część 1,2,  </w:t>
            </w:r>
            <w:r w:rsidR="00C7323F" w:rsidRPr="0017159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7323F"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Choreva-Kucharska</w:t>
            </w:r>
            <w:proofErr w:type="spellEnd"/>
            <w:r w:rsidR="00C7323F"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Poznań 2010</w:t>
            </w:r>
          </w:p>
          <w:p w:rsidR="00C7323F" w:rsidRPr="00171590" w:rsidRDefault="00C7323F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proofErr w:type="spellStart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Pado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A. </w:t>
            </w:r>
            <w:proofErr w:type="spellStart"/>
            <w:r w:rsidRPr="00171590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Start.ru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2, język dla średnio zaawansowanych</w:t>
            </w:r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. Wydanie II, </w:t>
            </w:r>
            <w:proofErr w:type="spellStart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WSiP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 2008</w:t>
            </w:r>
          </w:p>
          <w:p w:rsidR="00C7323F" w:rsidRPr="00E36C99" w:rsidRDefault="00C7323F" w:rsidP="00C7323F">
            <w:pPr>
              <w:rPr>
                <w:lang w:val="en-US"/>
              </w:rPr>
            </w:pPr>
          </w:p>
        </w:tc>
      </w:tr>
      <w:tr w:rsidR="002C6FE4" w:rsidRPr="00C7323F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F857EB" w:rsidRDefault="002C6FE4" w:rsidP="00C7323F">
            <w:pPr>
              <w:ind w:left="34"/>
              <w:jc w:val="both"/>
              <w:rPr>
                <w:b/>
                <w:lang w:val="en-US"/>
              </w:rPr>
            </w:pP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Literatura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uzupełniająca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Język</w:t>
            </w:r>
            <w:proofErr w:type="spellEnd"/>
            <w:r w:rsidRPr="00C732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angielski</w:t>
            </w:r>
            <w:proofErr w:type="spellEnd"/>
          </w:p>
          <w:p w:rsidR="00922B26" w:rsidRDefault="002C4E81" w:rsidP="00C7323F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Murp</w:t>
            </w:r>
            <w:r w:rsidRPr="00F33BF7">
              <w:rPr>
                <w:rFonts w:ascii="Times New Roman" w:hAnsi="Times New Roman" w:cs="Times New Roman"/>
                <w:lang w:val="en-US"/>
              </w:rPr>
              <w:t xml:space="preserve">hy, R., </w:t>
            </w:r>
            <w:r w:rsidR="002C6FE4" w:rsidRPr="002C4E81">
              <w:rPr>
                <w:rFonts w:ascii="Times New Roman" w:hAnsi="Times New Roman" w:cs="Times New Roman"/>
                <w:i/>
                <w:lang w:val="en-US"/>
              </w:rPr>
              <w:t xml:space="preserve">English Grammar </w:t>
            </w:r>
            <w:r w:rsidR="00C457D3" w:rsidRPr="002C4E81">
              <w:rPr>
                <w:rFonts w:ascii="Times New Roman" w:hAnsi="Times New Roman" w:cs="Times New Roman"/>
                <w:i/>
                <w:lang w:val="en-US"/>
              </w:rPr>
              <w:t>in Use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22B26">
              <w:rPr>
                <w:rFonts w:ascii="Times New Roman" w:hAnsi="Times New Roman" w:cs="Times New Roman"/>
                <w:lang w:val="en-US"/>
              </w:rPr>
              <w:t>Intermediate / U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pper-intermediate, </w:t>
            </w:r>
            <w:r w:rsidR="002C6FE4" w:rsidRPr="00F33BF7">
              <w:rPr>
                <w:rFonts w:ascii="Times New Roman" w:hAnsi="Times New Roman" w:cs="Times New Roman"/>
                <w:lang w:val="en-US"/>
              </w:rPr>
              <w:t xml:space="preserve">Cambridge University Press,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Vince M., </w:t>
            </w:r>
          </w:p>
          <w:p w:rsidR="002C6FE4" w:rsidRPr="00F33BF7" w:rsidRDefault="00922B26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First Certificate – Language Practice, Heinemann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2C6FE4" w:rsidRPr="00F33BF7" w:rsidRDefault="002C6FE4" w:rsidP="00C7323F">
            <w:pPr>
              <w:pStyle w:val="Domylnie"/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Evans V., </w:t>
            </w:r>
            <w:r w:rsidRPr="002C4E81">
              <w:rPr>
                <w:rFonts w:ascii="Times New Roman" w:eastAsia="Times New Roman" w:hAnsi="Times New Roman" w:cs="Times New Roman"/>
                <w:i/>
                <w:lang w:val="en-US"/>
              </w:rPr>
              <w:t>Practice exam papers for the Revised Cambridge FCE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Examination, Express Publishing</w:t>
            </w:r>
            <w:r w:rsidR="00922B2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oraz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wybrane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hAnsi="Times New Roman" w:cs="Times New Roman"/>
                <w:lang w:val="en-US"/>
              </w:rPr>
              <w:t>ć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wiczenia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z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innych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podręczników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poziomie</w:t>
            </w:r>
            <w:proofErr w:type="spellEnd"/>
            <w:r w:rsidR="00F857E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B1 </w:t>
            </w:r>
            <w:proofErr w:type="spellStart"/>
            <w:r w:rsidR="00C5195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B2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125" w:hanging="125"/>
              <w:rPr>
                <w:rFonts w:asciiTheme="minorHAnsi" w:hAnsiTheme="minorHAnsi" w:cstheme="minorHAnsi"/>
                <w:b/>
                <w:lang w:val="en-US"/>
              </w:rPr>
            </w:pPr>
            <w:r w:rsidRPr="004B1192">
              <w:rPr>
                <w:rFonts w:asciiTheme="minorHAnsi" w:hAnsiTheme="minorHAnsi" w:cstheme="minorHAnsi"/>
                <w:b/>
                <w:lang w:val="en-US"/>
              </w:rPr>
              <w:t>Język niemiecki:</w:t>
            </w:r>
          </w:p>
          <w:p w:rsidR="00C7323F" w:rsidRPr="002C4E81" w:rsidRDefault="00CD0B44" w:rsidP="002C4E81">
            <w:pPr>
              <w:pStyle w:val="Nagwek2"/>
              <w:spacing w:before="0" w:beforeAutospacing="0" w:after="0" w:afterAutospacing="0"/>
              <w:rPr>
                <w:b w:val="0"/>
                <w:bCs w:val="0"/>
                <w:i/>
                <w:sz w:val="22"/>
                <w:lang w:val="en-US"/>
              </w:rPr>
            </w:pPr>
            <w:hyperlink r:id="rId5" w:history="1">
              <w:proofErr w:type="spellStart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Nicoletta</w:t>
              </w:r>
              <w:proofErr w:type="spellEnd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 </w:t>
              </w:r>
              <w:proofErr w:type="spellStart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Grandi</w:t>
              </w:r>
              <w:proofErr w:type="spellEnd"/>
            </w:hyperlink>
            <w:r w:rsidR="002C4E81" w:rsidRPr="002C4E81">
              <w:rPr>
                <w:rStyle w:val="fb"/>
                <w:b w:val="0"/>
                <w:sz w:val="22"/>
                <w:szCs w:val="22"/>
                <w:lang w:val="en-US"/>
              </w:rPr>
              <w:t xml:space="preserve">, Ulrike Cohen, </w:t>
            </w:r>
            <w:r w:rsidR="002C4E81" w:rsidRPr="002C4E81">
              <w:rPr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Herzlich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willkommen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 A2 (Lehr-und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Arbeitsbuch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), </w:t>
            </w:r>
            <w:r w:rsidR="00B770CC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</w:p>
          <w:p w:rsidR="00C7323F" w:rsidRPr="00C7323F" w:rsidRDefault="00C7323F" w:rsidP="00C7323F">
            <w:pPr>
              <w:rPr>
                <w:bCs/>
                <w:sz w:val="22"/>
              </w:rPr>
            </w:pPr>
            <w:proofErr w:type="spellStart"/>
            <w:r w:rsidRPr="00B770CC">
              <w:rPr>
                <w:bCs/>
                <w:i/>
                <w:sz w:val="22"/>
                <w:szCs w:val="22"/>
              </w:rPr>
              <w:t>Deutsch</w:t>
            </w:r>
            <w:proofErr w:type="spellEnd"/>
            <w:r w:rsidRPr="00B770CC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770CC">
              <w:rPr>
                <w:bCs/>
                <w:i/>
                <w:sz w:val="22"/>
                <w:szCs w:val="22"/>
              </w:rPr>
              <w:t>für</w:t>
            </w:r>
            <w:proofErr w:type="spellEnd"/>
            <w:r w:rsidRPr="00B770CC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770CC">
              <w:rPr>
                <w:bCs/>
                <w:i/>
                <w:sz w:val="22"/>
                <w:szCs w:val="22"/>
              </w:rPr>
              <w:t>dich</w:t>
            </w:r>
            <w:proofErr w:type="spellEnd"/>
            <w:r w:rsidRPr="00C7323F">
              <w:rPr>
                <w:bCs/>
                <w:sz w:val="22"/>
                <w:szCs w:val="22"/>
              </w:rPr>
              <w:t xml:space="preserve"> 1 i 2</w:t>
            </w:r>
          </w:p>
          <w:p w:rsidR="00C7323F" w:rsidRPr="00C7323F" w:rsidRDefault="00C7323F" w:rsidP="00C732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7323F">
              <w:rPr>
                <w:rFonts w:asciiTheme="minorHAnsi" w:hAnsiTheme="minorHAnsi" w:cstheme="minorHAnsi"/>
                <w:b/>
              </w:rPr>
              <w:t>Język francuski</w:t>
            </w:r>
          </w:p>
          <w:p w:rsidR="00B770CC" w:rsidRDefault="00B770CC" w:rsidP="00C7323F">
            <w:pPr>
              <w:rPr>
                <w:bCs/>
                <w:sz w:val="22"/>
                <w:lang w:val="en-US"/>
              </w:rPr>
            </w:pPr>
            <w:proofErr w:type="spellStart"/>
            <w:r w:rsidRPr="00B770CC">
              <w:rPr>
                <w:sz w:val="22"/>
                <w:szCs w:val="22"/>
                <w:lang w:val="en-US"/>
              </w:rPr>
              <w:t>C.Baylon</w:t>
            </w:r>
            <w:proofErr w:type="spellEnd"/>
            <w:r w:rsidRPr="00B770C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70CC">
              <w:rPr>
                <w:sz w:val="22"/>
                <w:szCs w:val="22"/>
                <w:lang w:val="en-US"/>
              </w:rPr>
              <w:t>J.Murillo</w:t>
            </w:r>
            <w:proofErr w:type="spellEnd"/>
            <w:r w:rsidRPr="00B770CC">
              <w:rPr>
                <w:sz w:val="22"/>
                <w:szCs w:val="22"/>
                <w:lang w:val="en-US"/>
              </w:rPr>
              <w:t>,</w:t>
            </w:r>
            <w:r w:rsidRPr="00171590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 xml:space="preserve">Forum 1 </w:t>
            </w:r>
            <w:proofErr w:type="spellStart"/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>i</w:t>
            </w:r>
            <w:proofErr w:type="spellEnd"/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 xml:space="preserve"> Forum 2</w:t>
            </w:r>
            <w:r w:rsidR="00C7323F" w:rsidRPr="00171590">
              <w:rPr>
                <w:bCs/>
                <w:sz w:val="22"/>
                <w:szCs w:val="22"/>
                <w:lang w:val="en-US"/>
              </w:rPr>
              <w:t xml:space="preserve">, </w:t>
            </w:r>
            <w:r>
              <w:rPr>
                <w:bCs/>
                <w:sz w:val="22"/>
                <w:szCs w:val="22"/>
                <w:lang w:val="en-US"/>
              </w:rPr>
              <w:t>Hachette</w:t>
            </w:r>
          </w:p>
          <w:p w:rsidR="00C7323F" w:rsidRPr="00B770CC" w:rsidRDefault="00CD0B44" w:rsidP="00B770CC">
            <w:pPr>
              <w:pStyle w:val="Nagwek2"/>
              <w:spacing w:before="0" w:beforeAutospacing="0" w:after="0" w:afterAutospacing="0"/>
              <w:rPr>
                <w:b w:val="0"/>
                <w:bCs w:val="0"/>
                <w:i/>
                <w:sz w:val="22"/>
                <w:lang w:val="en-US"/>
              </w:rPr>
            </w:pPr>
            <w:hyperlink r:id="rId6" w:tooltip="Magdalena Supryn-Klepcarz" w:history="1">
              <w:r w:rsid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M.</w:t>
              </w:r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 </w:t>
              </w:r>
              <w:proofErr w:type="spellStart"/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Supryn-Klepcarz</w:t>
              </w:r>
              <w:proofErr w:type="spellEnd"/>
            </w:hyperlink>
            <w:r w:rsidR="00B770CC" w:rsidRPr="00B770CC">
              <w:rPr>
                <w:rStyle w:val="value"/>
                <w:b w:val="0"/>
                <w:sz w:val="22"/>
                <w:szCs w:val="22"/>
                <w:lang w:val="en-US"/>
              </w:rPr>
              <w:t xml:space="preserve">, </w:t>
            </w:r>
            <w:hyperlink r:id="rId7" w:tooltip="Regine Boutegege" w:history="1"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R. </w:t>
              </w:r>
              <w:proofErr w:type="spellStart"/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Boutegege</w:t>
              </w:r>
              <w:proofErr w:type="spellEnd"/>
            </w:hyperlink>
            <w:r w:rsidR="00B770CC">
              <w:rPr>
                <w:rStyle w:val="value"/>
                <w:b w:val="0"/>
                <w:sz w:val="22"/>
                <w:szCs w:val="22"/>
                <w:lang w:val="en-US"/>
              </w:rPr>
              <w:t xml:space="preserve">, </w:t>
            </w:r>
            <w:r w:rsidR="00B770CC" w:rsidRPr="00171590">
              <w:rPr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>Francofolie</w:t>
            </w:r>
            <w:proofErr w:type="spellEnd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 xml:space="preserve"> express 2 </w:t>
            </w:r>
            <w:proofErr w:type="spellStart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>Francofolie</w:t>
            </w:r>
            <w:proofErr w:type="spellEnd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 xml:space="preserve"> express 3</w:t>
            </w:r>
            <w:r w:rsidR="00B770CC">
              <w:rPr>
                <w:b w:val="0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B770CC" w:rsidRPr="00B770CC">
              <w:rPr>
                <w:b w:val="0"/>
                <w:sz w:val="22"/>
                <w:szCs w:val="22"/>
                <w:lang w:val="en-US"/>
              </w:rPr>
              <w:t>Wydawnictwo</w:t>
            </w:r>
            <w:proofErr w:type="spellEnd"/>
            <w:r w:rsidR="00B770CC" w:rsidRPr="00B770CC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770CC" w:rsidRPr="00B770CC">
              <w:rPr>
                <w:b w:val="0"/>
                <w:sz w:val="22"/>
                <w:szCs w:val="22"/>
                <w:lang w:val="en-US"/>
              </w:rPr>
              <w:t>Szkolne</w:t>
            </w:r>
            <w:proofErr w:type="spellEnd"/>
            <w:r w:rsidR="00B770CC" w:rsidRPr="00B770CC">
              <w:rPr>
                <w:b w:val="0"/>
                <w:sz w:val="22"/>
                <w:szCs w:val="22"/>
                <w:lang w:val="en-US"/>
              </w:rPr>
              <w:t xml:space="preserve"> PWN</w:t>
            </w:r>
            <w:r w:rsidR="00B770CC">
              <w:rPr>
                <w:b w:val="0"/>
                <w:sz w:val="22"/>
                <w:szCs w:val="22"/>
                <w:lang w:val="en-US"/>
              </w:rPr>
              <w:t>, 2012</w:t>
            </w:r>
          </w:p>
          <w:p w:rsidR="00C7323F" w:rsidRPr="00B770CC" w:rsidRDefault="00C7323F" w:rsidP="00C7323F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proofErr w:type="spellStart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Język</w:t>
            </w:r>
            <w:proofErr w:type="spellEnd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rosyjski</w:t>
            </w:r>
            <w:proofErr w:type="spellEnd"/>
          </w:p>
          <w:p w:rsidR="00C7323F" w:rsidRPr="004B1192" w:rsidRDefault="00C7323F" w:rsidP="00C7323F">
            <w:pPr>
              <w:rPr>
                <w:rFonts w:eastAsia="Times New Roman"/>
                <w:sz w:val="22"/>
                <w:lang w:eastAsia="pl-PL"/>
              </w:rPr>
            </w:pPr>
            <w:r w:rsidRPr="004B1192">
              <w:rPr>
                <w:rFonts w:eastAsia="Times New Roman"/>
                <w:sz w:val="22"/>
                <w:szCs w:val="22"/>
                <w:lang w:eastAsia="pl-PL"/>
              </w:rPr>
              <w:t xml:space="preserve">Ślusarski Sz. Tiereszczenko I. </w:t>
            </w:r>
            <w:proofErr w:type="spellStart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>P</w:t>
            </w:r>
            <w:r w:rsidRPr="00171590">
              <w:rPr>
                <w:rFonts w:eastAsia="Times New Roman"/>
                <w:i/>
                <w:sz w:val="22"/>
                <w:szCs w:val="22"/>
                <w:lang w:eastAsia="pl-PL"/>
              </w:rPr>
              <w:t>усский</w:t>
            </w:r>
            <w:proofErr w:type="spellEnd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71590">
              <w:rPr>
                <w:rFonts w:eastAsia="Times New Roman"/>
                <w:i/>
                <w:sz w:val="22"/>
                <w:szCs w:val="22"/>
                <w:lang w:eastAsia="pl-PL"/>
              </w:rPr>
              <w:t>язык</w:t>
            </w:r>
            <w:proofErr w:type="spellEnd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>. Repetytorium tematyczno-leksykalne</w:t>
            </w:r>
            <w:r w:rsidRPr="004B1192">
              <w:rPr>
                <w:rFonts w:eastAsia="Times New Roman"/>
                <w:sz w:val="22"/>
                <w:szCs w:val="22"/>
                <w:lang w:eastAsia="pl-PL"/>
              </w:rPr>
              <w:t>, Poznań 2001</w:t>
            </w:r>
          </w:p>
          <w:p w:rsidR="002C6FE4" w:rsidRPr="00C7323F" w:rsidRDefault="00C7323F" w:rsidP="00C457D3">
            <w:pPr>
              <w:ind w:left="-42"/>
              <w:rPr>
                <w:rFonts w:cs="Times New Roman"/>
              </w:rPr>
            </w:pPr>
            <w:r w:rsidRPr="004B1192">
              <w:rPr>
                <w:rFonts w:eastAsia="Times New Roman"/>
                <w:sz w:val="22"/>
                <w:szCs w:val="22"/>
                <w:lang w:eastAsia="pl-PL"/>
              </w:rPr>
              <w:t>Materiały własne (p</w:t>
            </w:r>
            <w:r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rezentacje, scenariusze zajęć, foldery o tematyce społecznej, gospodarczej, turystycznej); inne </w:t>
            </w:r>
            <w:r w:rsidR="00C457D3"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internetowe </w:t>
            </w:r>
            <w:r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źródła tematyczne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C6FE4" w:rsidRPr="00C7323F" w:rsidRDefault="002C6FE4" w:rsidP="00C7323F">
            <w:pPr>
              <w:ind w:left="-42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C7323F">
            <w:pPr>
              <w:ind w:left="-42"/>
            </w:pPr>
            <w:r w:rsidRPr="00B33361">
              <w:rPr>
                <w:rFonts w:eastAsia="Calibri"/>
                <w:b/>
                <w:lang w:eastAsia="en-US"/>
              </w:rPr>
              <w:t>8. Nakład pracy studenta (bilans punktów ECTS)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Forma aktywności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Obciążenie studenta [h]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ogólne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107FAF">
            <w:pPr>
              <w:ind w:left="-42"/>
            </w:pPr>
            <w:r w:rsidRPr="005856C7">
              <w:t xml:space="preserve"> </w:t>
            </w:r>
            <w:r w:rsidR="00107FAF">
              <w:t>50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praca nad projektem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107FAF">
            <w:pPr>
              <w:ind w:left="-42"/>
            </w:pPr>
            <w:r w:rsidRPr="005856C7">
              <w:t xml:space="preserve"> </w:t>
            </w:r>
            <w:r w:rsidR="00107FAF">
              <w:t xml:space="preserve"> 10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do egzaminu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107FAF">
            <w:pPr>
              <w:ind w:left="-42"/>
            </w:pPr>
            <w:r w:rsidRPr="005856C7">
              <w:t xml:space="preserve"> </w:t>
            </w:r>
            <w:r w:rsidR="00107FAF">
              <w:t>60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lastRenderedPageBreak/>
              <w:t>Sumaryczne obciążenie pracą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107FAF" w:rsidP="00C7323F">
            <w:pPr>
              <w:ind w:left="-42"/>
            </w:pPr>
            <w:r>
              <w:t>120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sz w:val="22"/>
                <w:szCs w:val="22"/>
                <w:lang w:eastAsia="en-US"/>
              </w:rPr>
              <w:t>Punkty ECTS za moduł/przedmiot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107FAF" w:rsidP="00C7323F">
            <w:pPr>
              <w:ind w:left="-42"/>
            </w:pPr>
            <w:r>
              <w:t>4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auto"/>
          </w:tcPr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lang w:eastAsia="en-US"/>
              </w:rPr>
              <w:t>9. Uwagi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2C6FE4" w:rsidRPr="00B33361" w:rsidRDefault="002C6FE4" w:rsidP="00C7323F">
            <w:pPr>
              <w:ind w:left="-42"/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3"/>
        </w:trPr>
        <w:tc>
          <w:tcPr>
            <w:tcW w:w="5000" w:type="pct"/>
            <w:gridSpan w:val="7"/>
            <w:shd w:val="clear" w:color="auto" w:fill="auto"/>
          </w:tcPr>
          <w:p w:rsidR="002C6FE4" w:rsidRPr="00B33361" w:rsidRDefault="002C6FE4" w:rsidP="00C7323F">
            <w:pPr>
              <w:ind w:left="-42"/>
            </w:pPr>
          </w:p>
        </w:tc>
      </w:tr>
    </w:tbl>
    <w:p w:rsidR="002C6FE4" w:rsidRPr="00B33361" w:rsidRDefault="002C6FE4" w:rsidP="002C6FE4">
      <w:pPr>
        <w:rPr>
          <w:b/>
        </w:rPr>
      </w:pPr>
    </w:p>
    <w:p w:rsidR="002D53B4" w:rsidRDefault="002C6FE4">
      <w:r w:rsidRPr="00B33361">
        <w:rPr>
          <w:b/>
        </w:rPr>
        <w:t>*) Uwaga: w przypadku przedmiotów/modułów trwających więcej niż jeden semestr należy rozpisać semestralnie punkty 3, 4, 5, 6, 8</w:t>
      </w:r>
    </w:p>
    <w:sectPr w:rsidR="002D53B4" w:rsidSect="00C7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567"/>
    <w:multiLevelType w:val="hybridMultilevel"/>
    <w:tmpl w:val="5364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E26C1"/>
    <w:multiLevelType w:val="hybridMultilevel"/>
    <w:tmpl w:val="06D0A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C0169"/>
    <w:multiLevelType w:val="hybridMultilevel"/>
    <w:tmpl w:val="B01E1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A7D80"/>
    <w:multiLevelType w:val="hybridMultilevel"/>
    <w:tmpl w:val="3280D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B4F24"/>
    <w:multiLevelType w:val="hybridMultilevel"/>
    <w:tmpl w:val="B786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C2E7D"/>
    <w:multiLevelType w:val="hybridMultilevel"/>
    <w:tmpl w:val="C99E4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877D9"/>
    <w:multiLevelType w:val="hybridMultilevel"/>
    <w:tmpl w:val="120E1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05F84"/>
    <w:multiLevelType w:val="hybridMultilevel"/>
    <w:tmpl w:val="EAA0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B559C"/>
    <w:multiLevelType w:val="hybridMultilevel"/>
    <w:tmpl w:val="98E4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C1E26"/>
    <w:multiLevelType w:val="hybridMultilevel"/>
    <w:tmpl w:val="4BBA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FE4"/>
    <w:rsid w:val="000A3A2D"/>
    <w:rsid w:val="000D361F"/>
    <w:rsid w:val="00107FAF"/>
    <w:rsid w:val="00112ABA"/>
    <w:rsid w:val="001F2475"/>
    <w:rsid w:val="001F4120"/>
    <w:rsid w:val="00220E63"/>
    <w:rsid w:val="002211B9"/>
    <w:rsid w:val="00236EE1"/>
    <w:rsid w:val="00280361"/>
    <w:rsid w:val="002C4E81"/>
    <w:rsid w:val="002C6FE4"/>
    <w:rsid w:val="002D53B4"/>
    <w:rsid w:val="002F1416"/>
    <w:rsid w:val="00393F88"/>
    <w:rsid w:val="003B665A"/>
    <w:rsid w:val="003C62FB"/>
    <w:rsid w:val="003F579F"/>
    <w:rsid w:val="00407757"/>
    <w:rsid w:val="004356B9"/>
    <w:rsid w:val="004B1192"/>
    <w:rsid w:val="004F7BC8"/>
    <w:rsid w:val="00512227"/>
    <w:rsid w:val="005856C7"/>
    <w:rsid w:val="005C7569"/>
    <w:rsid w:val="005E071B"/>
    <w:rsid w:val="006365B2"/>
    <w:rsid w:val="006B6833"/>
    <w:rsid w:val="006E0764"/>
    <w:rsid w:val="00766355"/>
    <w:rsid w:val="00782617"/>
    <w:rsid w:val="00922B26"/>
    <w:rsid w:val="009B292C"/>
    <w:rsid w:val="009B5F14"/>
    <w:rsid w:val="00A25581"/>
    <w:rsid w:val="00A62696"/>
    <w:rsid w:val="00A76177"/>
    <w:rsid w:val="00B30E3A"/>
    <w:rsid w:val="00B40B41"/>
    <w:rsid w:val="00B770CC"/>
    <w:rsid w:val="00B81821"/>
    <w:rsid w:val="00BE3708"/>
    <w:rsid w:val="00C144B2"/>
    <w:rsid w:val="00C17D6D"/>
    <w:rsid w:val="00C26E06"/>
    <w:rsid w:val="00C457D3"/>
    <w:rsid w:val="00C51950"/>
    <w:rsid w:val="00C60969"/>
    <w:rsid w:val="00C7323F"/>
    <w:rsid w:val="00CC0C7D"/>
    <w:rsid w:val="00CC5E99"/>
    <w:rsid w:val="00CD0B44"/>
    <w:rsid w:val="00D41D1B"/>
    <w:rsid w:val="00DC686E"/>
    <w:rsid w:val="00E71FA7"/>
    <w:rsid w:val="00E83E01"/>
    <w:rsid w:val="00E959E4"/>
    <w:rsid w:val="00EA6603"/>
    <w:rsid w:val="00F0347F"/>
    <w:rsid w:val="00F5623E"/>
    <w:rsid w:val="00F857EB"/>
    <w:rsid w:val="00F86377"/>
    <w:rsid w:val="00FB6EF7"/>
    <w:rsid w:val="00FB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4"/>
    <w:pPr>
      <w:widowControl w:val="0"/>
      <w:suppressAutoHyphens/>
    </w:pPr>
    <w:rPr>
      <w:rFonts w:ascii="Times New Roman" w:eastAsia="SimSun" w:hAnsi="Times New Roman" w:cs="Mangal"/>
      <w:kern w:val="2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2C4E81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C6FE4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C6FE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2C6FE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Cs w:val="24"/>
      <w:lang w:eastAsia="pl-PL"/>
    </w:rPr>
  </w:style>
  <w:style w:type="table" w:styleId="Tabela-Siatka">
    <w:name w:val="Table Grid"/>
    <w:basedOn w:val="Standardowy"/>
    <w:uiPriority w:val="59"/>
    <w:rsid w:val="002C6FE4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rsid w:val="002C6FE4"/>
    <w:pPr>
      <w:suppressAutoHyphens/>
      <w:spacing w:after="200" w:line="276" w:lineRule="auto"/>
    </w:pPr>
    <w:rPr>
      <w:rFonts w:ascii="Calibri" w:eastAsia="SimSun" w:hAnsi="Calibri"/>
      <w:color w:val="00000A"/>
      <w:sz w:val="22"/>
      <w:lang w:eastAsia="pl-PL"/>
    </w:rPr>
  </w:style>
  <w:style w:type="character" w:styleId="Uwydatnienie">
    <w:name w:val="Emphasis"/>
    <w:basedOn w:val="Domylnaczcionkaakapitu"/>
    <w:uiPriority w:val="20"/>
    <w:qFormat/>
    <w:rsid w:val="00236EE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2C4E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4E81"/>
    <w:rPr>
      <w:color w:val="0000FF"/>
      <w:u w:val="single"/>
    </w:rPr>
  </w:style>
  <w:style w:type="character" w:customStyle="1" w:styleId="pdauthorlist">
    <w:name w:val="pdauthorlist"/>
    <w:basedOn w:val="Domylnaczcionkaakapitu"/>
    <w:rsid w:val="002C4E81"/>
  </w:style>
  <w:style w:type="character" w:customStyle="1" w:styleId="fb">
    <w:name w:val="fb"/>
    <w:basedOn w:val="Domylnaczcionkaakapitu"/>
    <w:rsid w:val="002C4E81"/>
  </w:style>
  <w:style w:type="character" w:customStyle="1" w:styleId="value">
    <w:name w:val="value"/>
    <w:basedOn w:val="Domylnaczcionkaakapitu"/>
    <w:rsid w:val="00B77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siegarnia.pwn.pl/autor/Regine-Boutegege,a,74661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iegarnia.pwn.pl/autor/Magdalena-Supryn-Klepcarz,a,74661411" TargetMode="External"/><Relationship Id="rId5" Type="http://schemas.openxmlformats.org/officeDocument/2006/relationships/hyperlink" Target="http://ksiegarnia.poltax.waw.pl/autor_products.php/id_autor/57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2710</Words>
  <Characters>16266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2017-11-27T21:10:00Z</dcterms:created>
  <dcterms:modified xsi:type="dcterms:W3CDTF">2017-11-28T18:21:00Z</dcterms:modified>
</cp:coreProperties>
</file>