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9E" w:rsidRDefault="00BE1B9E" w:rsidP="00BE1B9E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BE1B9E" w:rsidRDefault="00BE1B9E" w:rsidP="00BE1B9E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BE1B9E" w:rsidRDefault="00BE1B9E" w:rsidP="00BE1B9E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BE1B9E" w:rsidRDefault="00BE1B9E" w:rsidP="00BE1B9E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BE1B9E" w:rsidRDefault="00BE1B9E" w:rsidP="00BE1B9E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41534" w:rsidRPr="003278A2" w:rsidRDefault="00241534" w:rsidP="00241534">
            <w:pPr>
              <w:spacing w:before="60" w:after="60"/>
              <w:rPr>
                <w:b/>
              </w:rPr>
            </w:pPr>
            <w:r w:rsidRPr="003278A2">
              <w:rPr>
                <w:b/>
                <w:bCs/>
                <w:color w:val="000000"/>
              </w:rPr>
              <w:t>Komputerowe wspomaganie badań statystycznych</w:t>
            </w:r>
          </w:p>
          <w:p w:rsidR="00221210" w:rsidRPr="00B33361" w:rsidRDefault="001A7955" w:rsidP="003278A2">
            <w:pPr>
              <w:spacing w:before="60" w:after="60"/>
            </w:pPr>
            <w:r>
              <w:rPr>
                <w:b/>
              </w:rPr>
              <w:t>(Z_</w:t>
            </w:r>
            <w:r w:rsidR="00241534" w:rsidRPr="003278A2">
              <w:rPr>
                <w:b/>
              </w:rPr>
              <w:t>14</w:t>
            </w:r>
            <w:r w:rsidR="003278A2">
              <w:rPr>
                <w:b/>
              </w:rPr>
              <w:t>D2</w:t>
            </w:r>
            <w:r>
              <w:rPr>
                <w:b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B33361" w:rsidRDefault="00241534" w:rsidP="00081952">
            <w:pPr>
              <w:spacing w:before="60" w:after="60"/>
            </w:pPr>
            <w:r>
              <w:t xml:space="preserve">Computer </w:t>
            </w:r>
            <w:proofErr w:type="spellStart"/>
            <w:r>
              <w:t>Aided</w:t>
            </w:r>
            <w:proofErr w:type="spellEnd"/>
            <w:r>
              <w:t xml:space="preserve"> </w:t>
            </w:r>
            <w:proofErr w:type="spellStart"/>
            <w:r>
              <w:t>Statistical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9B7062" w:rsidP="00081952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3278A2" w:rsidP="00081952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9B7062">
              <w:rPr>
                <w:sz w:val="22"/>
                <w:szCs w:val="22"/>
              </w:rPr>
              <w:t>tudia pierwszego stopnia</w:t>
            </w:r>
            <w:r w:rsidR="001A7955">
              <w:rPr>
                <w:sz w:val="22"/>
                <w:szCs w:val="22"/>
              </w:rPr>
              <w:t xml:space="preserve"> 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B33361" w:rsidRDefault="003278A2" w:rsidP="003278A2">
            <w:pPr>
              <w:spacing w:before="60" w:after="60"/>
            </w:pPr>
            <w:r>
              <w:rPr>
                <w:sz w:val="22"/>
                <w:szCs w:val="22"/>
              </w:rPr>
              <w:t>p</w:t>
            </w:r>
            <w:r w:rsidR="009B7062">
              <w:rPr>
                <w:sz w:val="22"/>
                <w:szCs w:val="22"/>
              </w:rPr>
              <w:t xml:space="preserve">raktyczny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3278A2" w:rsidP="00081952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9B7062">
              <w:rPr>
                <w:sz w:val="22"/>
                <w:szCs w:val="22"/>
              </w:rPr>
              <w:t>tudia stacjonarne  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3278A2" w:rsidP="00081952">
            <w:pPr>
              <w:spacing w:before="60" w:after="60"/>
            </w:pPr>
            <w:r>
              <w:t>3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97033C" w:rsidP="00081952">
            <w:pPr>
              <w:spacing w:before="60" w:after="60"/>
            </w:pPr>
            <w:r>
              <w:rPr>
                <w:sz w:val="22"/>
                <w:szCs w:val="22"/>
              </w:rP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B33361" w:rsidRDefault="003278A2" w:rsidP="00081952">
            <w:pPr>
              <w:spacing w:before="60" w:after="60"/>
            </w:pPr>
            <w:r>
              <w:rPr>
                <w:sz w:val="22"/>
                <w:szCs w:val="22"/>
              </w:rPr>
              <w:t>od 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241534" w:rsidP="00081952">
            <w:pPr>
              <w:spacing w:before="60" w:after="60"/>
            </w:pPr>
            <w:r>
              <w:t>6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B33361" w:rsidRDefault="001A7955" w:rsidP="00081952">
            <w:pPr>
              <w:spacing w:before="60" w:after="60"/>
            </w:pPr>
            <w:r>
              <w:rPr>
                <w:sz w:val="22"/>
                <w:szCs w:val="22"/>
              </w:rPr>
              <w:t>D</w:t>
            </w:r>
            <w:r w:rsidR="00241534">
              <w:rPr>
                <w:sz w:val="22"/>
                <w:szCs w:val="22"/>
              </w:rPr>
              <w:t xml:space="preserve">r inż. Tomasz </w:t>
            </w:r>
            <w:proofErr w:type="spellStart"/>
            <w:r w:rsidR="00241534">
              <w:rPr>
                <w:sz w:val="22"/>
                <w:szCs w:val="22"/>
              </w:rPr>
              <w:t>Pytlowny</w:t>
            </w:r>
            <w:proofErr w:type="spellEnd"/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41534" w:rsidRPr="003F2FEE" w:rsidRDefault="00830A0E" w:rsidP="003278A2">
            <w:r>
              <w:rPr>
                <w:sz w:val="22"/>
                <w:szCs w:val="22"/>
              </w:rPr>
              <w:t>P</w:t>
            </w:r>
            <w:r w:rsidR="00241534" w:rsidRPr="003F2FEE">
              <w:rPr>
                <w:sz w:val="22"/>
                <w:szCs w:val="22"/>
              </w:rPr>
              <w:t>oznanie metod statystycznych – metod gromadzenia, prezentacji, analizy i interpretacji danych niezbędnych do a</w:t>
            </w:r>
            <w:r w:rsidR="00241534">
              <w:rPr>
                <w:sz w:val="22"/>
                <w:szCs w:val="22"/>
              </w:rPr>
              <w:t xml:space="preserve">nalizy zjawisk społeczno - </w:t>
            </w:r>
            <w:r w:rsidR="00241534" w:rsidRPr="003F2FEE">
              <w:rPr>
                <w:sz w:val="22"/>
                <w:szCs w:val="22"/>
              </w:rPr>
              <w:t>gospodarczych, analizy działalności przedsiębiorstwa oraz do podejmowania decyzji.</w:t>
            </w:r>
          </w:p>
          <w:p w:rsidR="00221210" w:rsidRPr="00B33361" w:rsidRDefault="00241534" w:rsidP="003278A2">
            <w:pPr>
              <w:spacing w:before="60" w:after="60"/>
            </w:pPr>
            <w:r w:rsidRPr="003F2FEE">
              <w:rPr>
                <w:sz w:val="22"/>
                <w:szCs w:val="22"/>
              </w:rPr>
              <w:t>Nabyci</w:t>
            </w:r>
            <w:r w:rsidR="003278A2">
              <w:rPr>
                <w:sz w:val="22"/>
                <w:szCs w:val="22"/>
              </w:rPr>
              <w:t>e</w:t>
            </w:r>
            <w:r w:rsidRPr="003F2FEE">
              <w:rPr>
                <w:sz w:val="22"/>
                <w:szCs w:val="22"/>
              </w:rPr>
              <w:t xml:space="preserve"> praktycznej umiejętności stosowania odpowiednich dla badanego problemu metod gromadzenia i prezentacji danych statystycznych oraz metod opisu statystycznego i wnioskowania statystycznego na podstawie próby losowej w zakresie analizy struktury, współzależności i dynamiki oraz interpretowanie uzyskanych wyników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3278A2" w:rsidRDefault="003278A2" w:rsidP="003278A2">
            <w:pPr>
              <w:spacing w:before="60" w:after="60"/>
            </w:pPr>
            <w:r>
              <w:rPr>
                <w:sz w:val="22"/>
                <w:szCs w:val="22"/>
              </w:rPr>
              <w:t xml:space="preserve">stacjonarne - wykład 15 h, laboratorium 15 h  </w:t>
            </w:r>
          </w:p>
          <w:p w:rsidR="00221210" w:rsidRPr="00B33361" w:rsidRDefault="003278A2" w:rsidP="003278A2">
            <w:pPr>
              <w:spacing w:before="60" w:after="60"/>
            </w:pPr>
            <w:r>
              <w:rPr>
                <w:sz w:val="22"/>
                <w:szCs w:val="22"/>
              </w:rPr>
              <w:t>niestacjonarne - wykład 15 h, laboratorium 15 h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241534" w:rsidP="003278A2">
            <w:pPr>
              <w:spacing w:before="60" w:after="60"/>
              <w:rPr>
                <w:b/>
              </w:rPr>
            </w:pPr>
            <w:r w:rsidRPr="003F2FEE">
              <w:rPr>
                <w:rFonts w:cs="Times New Roman"/>
                <w:sz w:val="22"/>
                <w:szCs w:val="22"/>
              </w:rPr>
              <w:t>Z _14</w:t>
            </w:r>
            <w:r w:rsidR="003278A2">
              <w:rPr>
                <w:rFonts w:cs="Times New Roman"/>
                <w:sz w:val="22"/>
                <w:szCs w:val="22"/>
              </w:rPr>
              <w:t>D2</w:t>
            </w:r>
            <w:r w:rsidRPr="003F2FEE">
              <w:rPr>
                <w:rFonts w:cs="Times New Roman"/>
                <w:sz w:val="22"/>
                <w:szCs w:val="22"/>
              </w:rPr>
              <w:t xml:space="preserve"> _W01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241534" w:rsidP="00081952">
            <w:pPr>
              <w:spacing w:before="60" w:after="60"/>
            </w:pPr>
            <w:r w:rsidRPr="003F2FEE">
              <w:rPr>
                <w:rFonts w:cs="Times New Roman"/>
                <w:sz w:val="22"/>
                <w:szCs w:val="22"/>
              </w:rPr>
              <w:t>Dysponuje wiedzą na temat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3F2FEE">
              <w:rPr>
                <w:rFonts w:cs="Times New Roman"/>
                <w:sz w:val="22"/>
                <w:szCs w:val="22"/>
              </w:rPr>
              <w:t>wnioskowania statystycznego.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823D83" w:rsidP="00081952">
            <w:pPr>
              <w:spacing w:before="60" w:after="60"/>
            </w:pPr>
            <w:r>
              <w:t>K_W</w:t>
            </w:r>
            <w:r w:rsidR="00472574">
              <w:t>17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241534" w:rsidP="00081952">
            <w:pPr>
              <w:spacing w:before="60" w:after="60"/>
            </w:pPr>
            <w:r>
              <w:t>wykłady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6A3438" w:rsidP="00081952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 xml:space="preserve">Kolokwium pisemne </w:t>
            </w:r>
            <w:r w:rsidRPr="005E2E48">
              <w:rPr>
                <w:color w:val="000000"/>
                <w:sz w:val="22"/>
                <w:szCs w:val="22"/>
              </w:rPr>
              <w:lastRenderedPageBreak/>
              <w:t>ograniczone czasowo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241534" w:rsidRDefault="00241534" w:rsidP="003278A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Z _14</w:t>
            </w:r>
            <w:r w:rsidR="003278A2">
              <w:rPr>
                <w:rFonts w:cs="Times New Roman"/>
                <w:sz w:val="22"/>
                <w:szCs w:val="22"/>
              </w:rPr>
              <w:t>D2</w:t>
            </w:r>
            <w:r>
              <w:rPr>
                <w:rFonts w:cs="Times New Roman"/>
                <w:sz w:val="22"/>
                <w:szCs w:val="22"/>
              </w:rPr>
              <w:t>_W02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41534" w:rsidRPr="003F2FEE" w:rsidRDefault="00241534" w:rsidP="00241534">
            <w:pPr>
              <w:widowControl/>
              <w:suppressAutoHyphens w:val="0"/>
              <w:spacing w:line="276" w:lineRule="auto"/>
              <w:ind w:left="29"/>
              <w:rPr>
                <w:rFonts w:cs="Times New Roman"/>
              </w:rPr>
            </w:pPr>
            <w:r w:rsidRPr="003F2FEE">
              <w:rPr>
                <w:rFonts w:cs="Times New Roman"/>
                <w:sz w:val="22"/>
                <w:szCs w:val="22"/>
              </w:rPr>
              <w:t>Zna rodzaje metody analizy danych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41534" w:rsidRPr="003F2FEE" w:rsidRDefault="00472574" w:rsidP="00241534">
            <w:pPr>
              <w:spacing w:line="276" w:lineRule="auto"/>
              <w:jc w:val="center"/>
              <w:rPr>
                <w:rFonts w:eastAsia="Arial,Bold" w:cs="Times New Roman"/>
              </w:rPr>
            </w:pPr>
            <w:r>
              <w:rPr>
                <w:rFonts w:eastAsia="Arial,Bold" w:cs="Times New Roman"/>
                <w:sz w:val="22"/>
                <w:szCs w:val="22"/>
              </w:rPr>
              <w:t>K_W15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241534" w:rsidP="00081952">
            <w:pPr>
              <w:spacing w:before="60" w:after="60"/>
            </w:pPr>
            <w:r>
              <w:t>Ćwiczenia projektowe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6A3438" w:rsidP="00081952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241534" w:rsidP="003278A2">
            <w:pPr>
              <w:spacing w:before="60" w:after="60"/>
              <w:rPr>
                <w:b/>
              </w:rPr>
            </w:pPr>
            <w:r w:rsidRPr="003F2FEE">
              <w:rPr>
                <w:rFonts w:cs="Times New Roman"/>
                <w:sz w:val="22"/>
                <w:szCs w:val="22"/>
              </w:rPr>
              <w:t>Z _14</w:t>
            </w:r>
            <w:r w:rsidR="003278A2">
              <w:rPr>
                <w:rFonts w:cs="Times New Roman"/>
                <w:sz w:val="22"/>
                <w:szCs w:val="22"/>
              </w:rPr>
              <w:t>D2</w:t>
            </w:r>
            <w:r w:rsidRPr="003F2FEE">
              <w:rPr>
                <w:rFonts w:cs="Times New Roman"/>
                <w:sz w:val="22"/>
                <w:szCs w:val="22"/>
              </w:rPr>
              <w:t xml:space="preserve"> _W03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241534" w:rsidP="00081952">
            <w:pPr>
              <w:spacing w:before="60" w:after="60"/>
            </w:pPr>
            <w:r w:rsidRPr="003F2FEE">
              <w:rPr>
                <w:rFonts w:cs="Times New Roman"/>
                <w:sz w:val="22"/>
                <w:szCs w:val="22"/>
              </w:rPr>
              <w:t xml:space="preserve">Zna zasady analizy danych ekonomicznych i społecznych w programie </w:t>
            </w:r>
            <w:proofErr w:type="spellStart"/>
            <w:r w:rsidRPr="003F2FEE">
              <w:rPr>
                <w:rFonts w:cs="Times New Roman"/>
                <w:sz w:val="22"/>
                <w:szCs w:val="22"/>
              </w:rPr>
              <w:t>Statistica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823D83" w:rsidP="00081952">
            <w:pPr>
              <w:spacing w:before="60" w:after="60"/>
            </w:pPr>
            <w:r>
              <w:rPr>
                <w:rFonts w:eastAsia="Arial,Bold" w:cs="Times New Roman"/>
                <w:sz w:val="22"/>
                <w:szCs w:val="22"/>
              </w:rPr>
              <w:t>K_W15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845822" w:rsidP="00081952">
            <w:pPr>
              <w:spacing w:before="60" w:after="60"/>
            </w:pPr>
            <w:r w:rsidRPr="003F2FEE">
              <w:rPr>
                <w:rFonts w:cs="Times New Roman"/>
                <w:sz w:val="22"/>
                <w:szCs w:val="22"/>
              </w:rPr>
              <w:t>Wykłady, ćwiczenia proj.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6A3438" w:rsidP="00081952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845822" w:rsidP="003278A2">
            <w:pPr>
              <w:spacing w:before="60" w:after="60"/>
              <w:rPr>
                <w:b/>
              </w:rPr>
            </w:pPr>
            <w:r w:rsidRPr="003F2FEE">
              <w:rPr>
                <w:rFonts w:cs="Times New Roman"/>
                <w:sz w:val="22"/>
                <w:szCs w:val="22"/>
              </w:rPr>
              <w:t>Z _14</w:t>
            </w:r>
            <w:r w:rsidR="003278A2">
              <w:rPr>
                <w:rFonts w:cs="Times New Roman"/>
                <w:sz w:val="22"/>
                <w:szCs w:val="22"/>
              </w:rPr>
              <w:t>D2</w:t>
            </w:r>
            <w:r w:rsidRPr="003F2FEE">
              <w:rPr>
                <w:rFonts w:cs="Times New Roman"/>
                <w:sz w:val="22"/>
                <w:szCs w:val="22"/>
              </w:rPr>
              <w:t>_U01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845822" w:rsidRDefault="00845822" w:rsidP="00845822">
            <w:pPr>
              <w:widowControl/>
              <w:suppressAutoHyphens w:val="0"/>
              <w:spacing w:line="276" w:lineRule="auto"/>
              <w:rPr>
                <w:rFonts w:cs="Times New Roman"/>
              </w:rPr>
            </w:pPr>
            <w:r w:rsidRPr="003F2FEE">
              <w:rPr>
                <w:rFonts w:cs="Times New Roman"/>
                <w:sz w:val="22"/>
                <w:szCs w:val="22"/>
              </w:rPr>
              <w:t>Umie wykonać analizę danych z wykorzystaniem znanych metod sta</w:t>
            </w:r>
            <w:r>
              <w:rPr>
                <w:rFonts w:cs="Times New Roman"/>
                <w:sz w:val="22"/>
                <w:szCs w:val="22"/>
              </w:rPr>
              <w:t>tystycznych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5822" w:rsidRPr="003F2FEE" w:rsidRDefault="00845822" w:rsidP="00845822">
            <w:pPr>
              <w:spacing w:line="276" w:lineRule="auto"/>
              <w:jc w:val="center"/>
              <w:rPr>
                <w:rFonts w:cs="Times New Roman"/>
              </w:rPr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 w:rsidRPr="003F2FEE">
              <w:rPr>
                <w:rFonts w:cs="Times New Roman"/>
                <w:sz w:val="22"/>
                <w:szCs w:val="22"/>
              </w:rPr>
              <w:t xml:space="preserve"> _U04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845822" w:rsidP="00081952">
            <w:pPr>
              <w:spacing w:before="60" w:after="60"/>
            </w:pPr>
            <w:r w:rsidRPr="003F2FEE">
              <w:rPr>
                <w:rFonts w:cs="Times New Roman"/>
                <w:sz w:val="22"/>
                <w:szCs w:val="22"/>
              </w:rPr>
              <w:t>Wykłady, ćwiczenia proj</w:t>
            </w:r>
            <w:r w:rsidR="00534CC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6A3438" w:rsidP="00081952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845822" w:rsidP="003278A2">
            <w:pPr>
              <w:spacing w:before="60" w:after="60"/>
              <w:rPr>
                <w:b/>
              </w:rPr>
            </w:pPr>
            <w:r w:rsidRPr="003F2FEE">
              <w:rPr>
                <w:rFonts w:cs="Times New Roman"/>
                <w:sz w:val="22"/>
                <w:szCs w:val="22"/>
              </w:rPr>
              <w:t>Z _14</w:t>
            </w:r>
            <w:r w:rsidR="003278A2">
              <w:rPr>
                <w:rFonts w:cs="Times New Roman"/>
                <w:sz w:val="22"/>
                <w:szCs w:val="22"/>
              </w:rPr>
              <w:t>D2</w:t>
            </w:r>
            <w:r>
              <w:rPr>
                <w:rFonts w:cs="Times New Roman"/>
                <w:sz w:val="22"/>
                <w:szCs w:val="22"/>
              </w:rPr>
              <w:t>_</w:t>
            </w:r>
            <w:r w:rsidRPr="003F2FEE">
              <w:rPr>
                <w:rFonts w:cs="Times New Roman"/>
                <w:sz w:val="22"/>
                <w:szCs w:val="22"/>
              </w:rPr>
              <w:t xml:space="preserve"> U03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845822" w:rsidP="00081952">
            <w:pPr>
              <w:spacing w:before="60" w:after="60"/>
            </w:pPr>
            <w:r w:rsidRPr="003F2FEE">
              <w:rPr>
                <w:rFonts w:cs="Times New Roman"/>
                <w:sz w:val="22"/>
                <w:szCs w:val="22"/>
              </w:rPr>
              <w:t>Umie zastosować programy komputerowe do analizy danych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845822" w:rsidP="00081952">
            <w:pPr>
              <w:spacing w:before="60" w:after="60"/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 w:rsidRPr="003F2FEE">
              <w:rPr>
                <w:rFonts w:cs="Times New Roman"/>
                <w:sz w:val="22"/>
                <w:szCs w:val="22"/>
              </w:rPr>
              <w:t xml:space="preserve"> _U10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845822" w:rsidP="00081952">
            <w:pPr>
              <w:spacing w:before="60" w:after="60"/>
            </w:pPr>
            <w:r w:rsidRPr="003F2FEE">
              <w:rPr>
                <w:rFonts w:cs="Times New Roman"/>
                <w:sz w:val="22"/>
                <w:szCs w:val="22"/>
              </w:rPr>
              <w:t>Wykłady, ćwiczenia proj</w:t>
            </w:r>
            <w:r w:rsidR="00534CC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6A3438" w:rsidP="00081952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</w:p>
        </w:tc>
      </w:tr>
      <w:tr w:rsidR="00845822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5822" w:rsidRPr="003F2FEE" w:rsidRDefault="00845822" w:rsidP="003278A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 _14</w:t>
            </w:r>
            <w:r w:rsidR="003278A2">
              <w:rPr>
                <w:rFonts w:cs="Times New Roman"/>
                <w:sz w:val="22"/>
                <w:szCs w:val="22"/>
              </w:rPr>
              <w:t>D2</w:t>
            </w:r>
            <w:r>
              <w:rPr>
                <w:rFonts w:cs="Times New Roman"/>
                <w:sz w:val="22"/>
                <w:szCs w:val="22"/>
              </w:rPr>
              <w:t xml:space="preserve"> _K01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5822" w:rsidRPr="003F2FEE" w:rsidRDefault="00845822" w:rsidP="00845822">
            <w:pPr>
              <w:widowControl/>
              <w:suppressAutoHyphens w:val="0"/>
              <w:spacing w:line="276" w:lineRule="auto"/>
              <w:rPr>
                <w:rFonts w:cs="Times New Roman"/>
              </w:rPr>
            </w:pPr>
            <w:r w:rsidRPr="003F2FEE">
              <w:rPr>
                <w:rFonts w:cs="Times New Roman"/>
                <w:sz w:val="22"/>
                <w:szCs w:val="22"/>
              </w:rPr>
              <w:t>Potrafi określić priorytety służące do realizacji określonego zadania w proce</w:t>
            </w:r>
            <w:r>
              <w:rPr>
                <w:rFonts w:cs="Times New Roman"/>
                <w:sz w:val="22"/>
                <w:szCs w:val="22"/>
              </w:rPr>
              <w:t>sie analizy danych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5822" w:rsidRPr="003F2FEE" w:rsidRDefault="00845822" w:rsidP="00845822">
            <w:pPr>
              <w:spacing w:line="276" w:lineRule="auto"/>
              <w:jc w:val="center"/>
              <w:rPr>
                <w:rFonts w:eastAsia="Arial,Bold" w:cs="Times New Roman"/>
              </w:rPr>
            </w:pPr>
            <w:r w:rsidRPr="003F2FEE">
              <w:rPr>
                <w:rFonts w:eastAsia="Arial,Bold" w:cs="Times New Roman"/>
                <w:sz w:val="22"/>
                <w:szCs w:val="22"/>
              </w:rPr>
              <w:t>K_K07</w:t>
            </w:r>
          </w:p>
          <w:p w:rsidR="00845822" w:rsidRPr="003F2FEE" w:rsidRDefault="00845822" w:rsidP="00081952">
            <w:pPr>
              <w:spacing w:before="60" w:after="60"/>
              <w:rPr>
                <w:rFonts w:eastAsia="Arial,Bold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822" w:rsidRPr="003F2FEE" w:rsidRDefault="002019F4" w:rsidP="00081952">
            <w:pPr>
              <w:spacing w:before="60" w:after="60"/>
              <w:rPr>
                <w:rFonts w:cs="Times New Roman"/>
              </w:rPr>
            </w:pPr>
            <w:r w:rsidRPr="003F2FEE">
              <w:rPr>
                <w:rFonts w:cs="Times New Roman"/>
                <w:sz w:val="22"/>
                <w:szCs w:val="22"/>
              </w:rPr>
              <w:t>Wykłady, ćwiczenia proj</w:t>
            </w:r>
            <w:r w:rsidR="00534CC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45822" w:rsidRPr="00B33361" w:rsidRDefault="006A3438" w:rsidP="00081952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</w:p>
        </w:tc>
      </w:tr>
      <w:tr w:rsidR="00845822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5822" w:rsidRPr="003F2FEE" w:rsidRDefault="00845822" w:rsidP="003278A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 _14</w:t>
            </w:r>
            <w:r w:rsidR="003278A2">
              <w:rPr>
                <w:rFonts w:cs="Times New Roman"/>
                <w:sz w:val="22"/>
                <w:szCs w:val="22"/>
              </w:rPr>
              <w:t>D2</w:t>
            </w:r>
            <w:r>
              <w:rPr>
                <w:rFonts w:cs="Times New Roman"/>
                <w:sz w:val="22"/>
                <w:szCs w:val="22"/>
              </w:rPr>
              <w:t>_K02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5822" w:rsidRPr="003F2FEE" w:rsidRDefault="00845822" w:rsidP="00845822">
            <w:pPr>
              <w:widowControl/>
              <w:suppressAutoHyphens w:val="0"/>
              <w:spacing w:line="276" w:lineRule="auto"/>
              <w:rPr>
                <w:rFonts w:cs="Times New Roman"/>
              </w:rPr>
            </w:pPr>
            <w:r w:rsidRPr="003F2FEE">
              <w:rPr>
                <w:rFonts w:cs="Times New Roman"/>
                <w:sz w:val="22"/>
                <w:szCs w:val="22"/>
              </w:rPr>
              <w:t>Identyfikuje i rozstrzyga dylematy związane z wykonywaniem anali</w:t>
            </w:r>
            <w:r>
              <w:rPr>
                <w:rFonts w:cs="Times New Roman"/>
                <w:sz w:val="22"/>
                <w:szCs w:val="22"/>
              </w:rPr>
              <w:t>z statystycznych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5822" w:rsidRPr="003F2FEE" w:rsidRDefault="00845822" w:rsidP="00081952">
            <w:pPr>
              <w:spacing w:before="60" w:after="60"/>
              <w:rPr>
                <w:rFonts w:eastAsia="Arial,Bold" w:cs="Times New Roman"/>
              </w:rPr>
            </w:pPr>
            <w:r w:rsidRPr="003F2FEE">
              <w:rPr>
                <w:rFonts w:eastAsia="Arial,Bold" w:cs="Times New Roman"/>
                <w:sz w:val="22"/>
                <w:szCs w:val="22"/>
              </w:rPr>
              <w:t>K_K11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822" w:rsidRPr="003F2FEE" w:rsidRDefault="002019F4" w:rsidP="00081952">
            <w:pPr>
              <w:spacing w:before="60" w:after="60"/>
              <w:rPr>
                <w:rFonts w:cs="Times New Roman"/>
              </w:rPr>
            </w:pPr>
            <w:r w:rsidRPr="003F2FEE">
              <w:rPr>
                <w:rFonts w:cs="Times New Roman"/>
                <w:sz w:val="22"/>
                <w:szCs w:val="22"/>
              </w:rPr>
              <w:t>Wykłady, ćwiczenia proj</w:t>
            </w:r>
            <w:r w:rsidR="00534CC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45822" w:rsidRPr="00B33361" w:rsidRDefault="006A3438" w:rsidP="00081952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bookmarkStart w:id="0" w:name="_GoBack"/>
            <w:bookmarkEnd w:id="0"/>
          </w:p>
        </w:tc>
      </w:tr>
      <w:tr w:rsidR="00221210" w:rsidRPr="00B33361" w:rsidTr="00081952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97033C" w:rsidRDefault="003278A2" w:rsidP="0097033C">
            <w:r>
              <w:rPr>
                <w:sz w:val="22"/>
                <w:szCs w:val="22"/>
              </w:rPr>
              <w:t>3</w:t>
            </w:r>
          </w:p>
          <w:p w:rsidR="00221210" w:rsidRPr="00B33361" w:rsidRDefault="00221210" w:rsidP="0097033C"/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9B7764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845822" w:rsidRPr="00FA12A9" w:rsidRDefault="00845822" w:rsidP="00845822">
            <w:r>
              <w:rPr>
                <w:sz w:val="22"/>
                <w:szCs w:val="22"/>
              </w:rPr>
              <w:t>obecność na w</w:t>
            </w:r>
            <w:r w:rsidRPr="00FA12A9">
              <w:rPr>
                <w:sz w:val="22"/>
                <w:szCs w:val="22"/>
              </w:rPr>
              <w:t>ykład</w:t>
            </w:r>
            <w:r>
              <w:rPr>
                <w:sz w:val="22"/>
                <w:szCs w:val="22"/>
              </w:rPr>
              <w:t>zie</w:t>
            </w:r>
          </w:p>
          <w:p w:rsidR="00845822" w:rsidRPr="00FA12A9" w:rsidRDefault="00845822" w:rsidP="00845822">
            <w:r>
              <w:rPr>
                <w:sz w:val="22"/>
                <w:szCs w:val="22"/>
              </w:rPr>
              <w:t>obecność na ć</w:t>
            </w:r>
            <w:r w:rsidRPr="00FA12A9">
              <w:rPr>
                <w:sz w:val="22"/>
                <w:szCs w:val="22"/>
              </w:rPr>
              <w:t>wiczenia</w:t>
            </w:r>
            <w:r>
              <w:rPr>
                <w:sz w:val="22"/>
                <w:szCs w:val="22"/>
              </w:rPr>
              <w:t>ch laboratoryjnych</w:t>
            </w:r>
          </w:p>
          <w:p w:rsidR="0097033C" w:rsidRPr="00802B58" w:rsidRDefault="00845822" w:rsidP="00845822">
            <w:pPr>
              <w:rPr>
                <w:b/>
              </w:rPr>
            </w:pPr>
            <w:r>
              <w:rPr>
                <w:sz w:val="22"/>
                <w:szCs w:val="22"/>
              </w:rPr>
              <w:t>udział w konsultacjach</w:t>
            </w:r>
            <w:r w:rsidRPr="00802B58">
              <w:rPr>
                <w:b/>
              </w:rPr>
              <w:t xml:space="preserve"> </w:t>
            </w:r>
          </w:p>
          <w:p w:rsidR="00221210" w:rsidRPr="00B33361" w:rsidRDefault="00221210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21210" w:rsidRPr="00B33361" w:rsidRDefault="00221210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21210" w:rsidRDefault="00845822" w:rsidP="00081952">
            <w:pPr>
              <w:widowControl/>
              <w:suppressAutoHyphens w:val="0"/>
            </w:pPr>
            <w:r>
              <w:t>15</w:t>
            </w:r>
          </w:p>
          <w:p w:rsidR="00221210" w:rsidRDefault="00845822" w:rsidP="00081952">
            <w:pPr>
              <w:widowControl/>
              <w:suppressAutoHyphens w:val="0"/>
            </w:pPr>
            <w:r>
              <w:t>15</w:t>
            </w:r>
          </w:p>
          <w:p w:rsidR="00221210" w:rsidRDefault="00845822" w:rsidP="00081952">
            <w:pPr>
              <w:widowControl/>
              <w:suppressAutoHyphens w:val="0"/>
            </w:pPr>
            <w:r>
              <w:t>5</w:t>
            </w:r>
          </w:p>
          <w:p w:rsidR="00221210" w:rsidRPr="00830A0E" w:rsidRDefault="00845822" w:rsidP="00081952">
            <w:pPr>
              <w:rPr>
                <w:b/>
              </w:rPr>
            </w:pPr>
            <w:r w:rsidRPr="00830A0E">
              <w:rPr>
                <w:b/>
              </w:rPr>
              <w:t>35</w:t>
            </w:r>
          </w:p>
          <w:p w:rsidR="00845822" w:rsidRPr="00B33361" w:rsidRDefault="00845822" w:rsidP="00081952">
            <w:r>
              <w:t>1,3</w:t>
            </w:r>
          </w:p>
        </w:tc>
        <w:tc>
          <w:tcPr>
            <w:tcW w:w="736" w:type="dxa"/>
            <w:tcBorders>
              <w:left w:val="nil"/>
            </w:tcBorders>
          </w:tcPr>
          <w:p w:rsidR="00221210" w:rsidRDefault="00845822" w:rsidP="00081952">
            <w:pPr>
              <w:widowControl/>
              <w:suppressAutoHyphens w:val="0"/>
            </w:pPr>
            <w:r>
              <w:t>15</w:t>
            </w:r>
          </w:p>
          <w:p w:rsidR="00221210" w:rsidRDefault="00845822" w:rsidP="00081952">
            <w:pPr>
              <w:widowControl/>
              <w:suppressAutoHyphens w:val="0"/>
            </w:pPr>
            <w:r>
              <w:t>15</w:t>
            </w:r>
          </w:p>
          <w:p w:rsidR="00221210" w:rsidRDefault="00845822" w:rsidP="00081952">
            <w:pPr>
              <w:widowControl/>
              <w:suppressAutoHyphens w:val="0"/>
            </w:pPr>
            <w:r>
              <w:t>5</w:t>
            </w:r>
          </w:p>
          <w:p w:rsidR="00221210" w:rsidRPr="00830A0E" w:rsidRDefault="00845822" w:rsidP="00081952">
            <w:pPr>
              <w:rPr>
                <w:b/>
              </w:rPr>
            </w:pPr>
            <w:r w:rsidRPr="00830A0E">
              <w:rPr>
                <w:b/>
              </w:rPr>
              <w:t>35</w:t>
            </w:r>
          </w:p>
          <w:p w:rsidR="00845822" w:rsidRPr="00B33361" w:rsidRDefault="00845822" w:rsidP="00081952">
            <w:r>
              <w:t>1,3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845822" w:rsidRPr="00FA12A9" w:rsidRDefault="00845822" w:rsidP="00845822">
            <w:r w:rsidRPr="00FA12A9">
              <w:rPr>
                <w:sz w:val="22"/>
                <w:szCs w:val="22"/>
              </w:rPr>
              <w:t xml:space="preserve">przygotowanie </w:t>
            </w:r>
            <w:r w:rsidR="003278A2">
              <w:rPr>
                <w:sz w:val="22"/>
                <w:szCs w:val="22"/>
              </w:rPr>
              <w:t>do ćwiczeń laboratoryjnych</w:t>
            </w:r>
            <w:r w:rsidRPr="00FA12A9">
              <w:rPr>
                <w:sz w:val="22"/>
                <w:szCs w:val="22"/>
              </w:rPr>
              <w:t xml:space="preserve"> </w:t>
            </w:r>
          </w:p>
          <w:p w:rsidR="00845822" w:rsidRDefault="00845822" w:rsidP="00845822">
            <w:r>
              <w:rPr>
                <w:sz w:val="22"/>
                <w:szCs w:val="22"/>
              </w:rPr>
              <w:t>praca nad projektami</w:t>
            </w:r>
          </w:p>
          <w:p w:rsidR="00845822" w:rsidRDefault="00845822" w:rsidP="00845822">
            <w:r>
              <w:rPr>
                <w:sz w:val="22"/>
                <w:szCs w:val="22"/>
              </w:rPr>
              <w:t>przygotowanie do kolokwium zaliczeniowego</w:t>
            </w:r>
          </w:p>
          <w:p w:rsidR="00845822" w:rsidRPr="00FA12A9" w:rsidRDefault="00845822" w:rsidP="00845822">
            <w:r w:rsidRPr="00FA12A9">
              <w:rPr>
                <w:sz w:val="22"/>
                <w:szCs w:val="22"/>
              </w:rPr>
              <w:t>praca w bibliotece</w:t>
            </w:r>
            <w:r>
              <w:rPr>
                <w:sz w:val="22"/>
                <w:szCs w:val="22"/>
              </w:rPr>
              <w:t>, czytelni</w:t>
            </w:r>
            <w:r w:rsidRPr="00FA12A9">
              <w:rPr>
                <w:sz w:val="22"/>
                <w:szCs w:val="22"/>
              </w:rPr>
              <w:t xml:space="preserve"> </w:t>
            </w:r>
          </w:p>
          <w:p w:rsidR="00845822" w:rsidRPr="00B33361" w:rsidRDefault="00845822" w:rsidP="00845822">
            <w:r w:rsidRPr="00FA12A9">
              <w:rPr>
                <w:sz w:val="22"/>
                <w:szCs w:val="22"/>
              </w:rPr>
              <w:t>praca w sieci</w:t>
            </w:r>
          </w:p>
          <w:p w:rsidR="00221210" w:rsidRDefault="00221210" w:rsidP="00081952">
            <w:pPr>
              <w:rPr>
                <w:b/>
              </w:rPr>
            </w:pPr>
          </w:p>
          <w:p w:rsidR="00221210" w:rsidRPr="00B33361" w:rsidRDefault="00221210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21210" w:rsidRPr="00B33361" w:rsidRDefault="00221210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21210" w:rsidRDefault="00845822" w:rsidP="00081952">
            <w:r>
              <w:t>10</w:t>
            </w:r>
          </w:p>
          <w:p w:rsidR="00845822" w:rsidRDefault="00845822" w:rsidP="00081952">
            <w:r>
              <w:t>20</w:t>
            </w:r>
          </w:p>
          <w:p w:rsidR="00845822" w:rsidRDefault="00845822" w:rsidP="00081952">
            <w:r>
              <w:t>10</w:t>
            </w:r>
          </w:p>
          <w:p w:rsidR="00845822" w:rsidRDefault="00845822" w:rsidP="00081952">
            <w:r>
              <w:t>5</w:t>
            </w:r>
          </w:p>
          <w:p w:rsidR="00845822" w:rsidRDefault="00845822" w:rsidP="00081952">
            <w:r>
              <w:t>5</w:t>
            </w:r>
          </w:p>
          <w:p w:rsidR="00845822" w:rsidRDefault="00845822" w:rsidP="00081952"/>
          <w:p w:rsidR="00845822" w:rsidRPr="00830A0E" w:rsidRDefault="00845822" w:rsidP="00081952">
            <w:pPr>
              <w:rPr>
                <w:b/>
              </w:rPr>
            </w:pPr>
            <w:r w:rsidRPr="00830A0E">
              <w:rPr>
                <w:b/>
              </w:rPr>
              <w:t>50</w:t>
            </w:r>
          </w:p>
          <w:p w:rsidR="00845822" w:rsidRDefault="00845822" w:rsidP="00081952">
            <w:r>
              <w:t>1,7</w:t>
            </w:r>
          </w:p>
          <w:p w:rsidR="00845822" w:rsidRPr="00B33361" w:rsidRDefault="00845822" w:rsidP="00081952"/>
        </w:tc>
        <w:tc>
          <w:tcPr>
            <w:tcW w:w="736" w:type="dxa"/>
            <w:tcBorders>
              <w:left w:val="nil"/>
            </w:tcBorders>
          </w:tcPr>
          <w:p w:rsidR="00221210" w:rsidRDefault="00845822" w:rsidP="00081952">
            <w:r>
              <w:t>10</w:t>
            </w:r>
          </w:p>
          <w:p w:rsidR="00845822" w:rsidRDefault="00845822" w:rsidP="00081952">
            <w:r>
              <w:t>20</w:t>
            </w:r>
          </w:p>
          <w:p w:rsidR="00845822" w:rsidRDefault="00845822" w:rsidP="00081952">
            <w:r>
              <w:t>10</w:t>
            </w:r>
          </w:p>
          <w:p w:rsidR="00845822" w:rsidRDefault="00845822" w:rsidP="00081952">
            <w:r>
              <w:t>5</w:t>
            </w:r>
          </w:p>
          <w:p w:rsidR="00845822" w:rsidRDefault="00845822" w:rsidP="00081952">
            <w:r>
              <w:t>5</w:t>
            </w:r>
          </w:p>
          <w:p w:rsidR="00845822" w:rsidRDefault="00845822" w:rsidP="00081952"/>
          <w:p w:rsidR="00845822" w:rsidRPr="00830A0E" w:rsidRDefault="00845822" w:rsidP="00081952">
            <w:pPr>
              <w:rPr>
                <w:b/>
              </w:rPr>
            </w:pPr>
            <w:r w:rsidRPr="00830A0E">
              <w:rPr>
                <w:b/>
              </w:rPr>
              <w:t>50</w:t>
            </w:r>
          </w:p>
          <w:p w:rsidR="00845822" w:rsidRPr="00B33361" w:rsidRDefault="00845822" w:rsidP="00081952">
            <w:r>
              <w:t>1,7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lastRenderedPageBreak/>
              <w:t xml:space="preserve">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845822" w:rsidRDefault="00845822" w:rsidP="00845822">
            <w:r>
              <w:rPr>
                <w:sz w:val="22"/>
                <w:szCs w:val="22"/>
              </w:rPr>
              <w:lastRenderedPageBreak/>
              <w:t xml:space="preserve">udział w </w:t>
            </w:r>
            <w:r w:rsidRPr="00FA12A9">
              <w:rPr>
                <w:sz w:val="22"/>
                <w:szCs w:val="22"/>
              </w:rPr>
              <w:t>ćwicze</w:t>
            </w:r>
            <w:r>
              <w:rPr>
                <w:sz w:val="22"/>
                <w:szCs w:val="22"/>
              </w:rPr>
              <w:t>niach laboratoryjnych</w:t>
            </w:r>
          </w:p>
          <w:p w:rsidR="00221210" w:rsidRPr="00845822" w:rsidRDefault="00845822" w:rsidP="00081952">
            <w:r>
              <w:rPr>
                <w:sz w:val="22"/>
                <w:szCs w:val="22"/>
              </w:rPr>
              <w:t xml:space="preserve">praca praktyczna samodzielna – przygotowanie </w:t>
            </w:r>
            <w:r>
              <w:rPr>
                <w:sz w:val="22"/>
                <w:szCs w:val="22"/>
              </w:rPr>
              <w:lastRenderedPageBreak/>
              <w:t>projektu</w:t>
            </w:r>
          </w:p>
          <w:p w:rsidR="00221210" w:rsidRDefault="00221210" w:rsidP="00081952">
            <w:pPr>
              <w:rPr>
                <w:b/>
              </w:rPr>
            </w:pPr>
          </w:p>
          <w:p w:rsidR="00221210" w:rsidRDefault="00221210" w:rsidP="00081952">
            <w:pPr>
              <w:rPr>
                <w:b/>
              </w:rPr>
            </w:pPr>
          </w:p>
          <w:p w:rsidR="00221210" w:rsidRPr="00B33361" w:rsidRDefault="00221210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21210" w:rsidRPr="00B33361" w:rsidRDefault="00221210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21210" w:rsidRDefault="00845822" w:rsidP="00081952">
            <w:r>
              <w:lastRenderedPageBreak/>
              <w:t>15</w:t>
            </w:r>
          </w:p>
          <w:p w:rsidR="00845822" w:rsidRDefault="00845822" w:rsidP="00081952">
            <w:r>
              <w:t>10</w:t>
            </w:r>
          </w:p>
          <w:p w:rsidR="00845822" w:rsidRDefault="00845822" w:rsidP="00081952"/>
          <w:p w:rsidR="00845822" w:rsidRDefault="00845822" w:rsidP="00081952"/>
          <w:p w:rsidR="00845822" w:rsidRDefault="00845822" w:rsidP="00081952"/>
          <w:p w:rsidR="00845822" w:rsidRPr="00830A0E" w:rsidRDefault="00845822" w:rsidP="00081952">
            <w:pPr>
              <w:rPr>
                <w:b/>
              </w:rPr>
            </w:pPr>
            <w:r w:rsidRPr="00830A0E">
              <w:rPr>
                <w:b/>
              </w:rPr>
              <w:t>25</w:t>
            </w:r>
          </w:p>
          <w:p w:rsidR="00845822" w:rsidRPr="00B33361" w:rsidRDefault="00845822" w:rsidP="00081952">
            <w:r>
              <w:t>0,9</w:t>
            </w:r>
          </w:p>
        </w:tc>
        <w:tc>
          <w:tcPr>
            <w:tcW w:w="736" w:type="dxa"/>
            <w:tcBorders>
              <w:left w:val="nil"/>
            </w:tcBorders>
          </w:tcPr>
          <w:p w:rsidR="00221210" w:rsidRDefault="00845822" w:rsidP="00081952">
            <w:r>
              <w:lastRenderedPageBreak/>
              <w:t>15</w:t>
            </w:r>
          </w:p>
          <w:p w:rsidR="00845822" w:rsidRDefault="00845822" w:rsidP="00081952">
            <w:r>
              <w:t>10</w:t>
            </w:r>
          </w:p>
          <w:p w:rsidR="00845822" w:rsidRDefault="00845822" w:rsidP="00081952"/>
          <w:p w:rsidR="00845822" w:rsidRDefault="00845822" w:rsidP="00081952"/>
          <w:p w:rsidR="00845822" w:rsidRDefault="00845822" w:rsidP="00081952"/>
          <w:p w:rsidR="00845822" w:rsidRPr="00830A0E" w:rsidRDefault="00845822" w:rsidP="00081952">
            <w:pPr>
              <w:rPr>
                <w:b/>
              </w:rPr>
            </w:pPr>
            <w:r w:rsidRPr="00830A0E">
              <w:rPr>
                <w:b/>
              </w:rPr>
              <w:t>25</w:t>
            </w:r>
          </w:p>
          <w:p w:rsidR="00845822" w:rsidRPr="00B33361" w:rsidRDefault="00845822" w:rsidP="00081952">
            <w:r>
              <w:t>0,9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87C" w:rsidRPr="003F2FEE" w:rsidRDefault="00E6487C" w:rsidP="00E6487C">
            <w:pPr>
              <w:rPr>
                <w:b/>
              </w:rPr>
            </w:pPr>
            <w:r w:rsidRPr="003F2FEE">
              <w:rPr>
                <w:b/>
                <w:sz w:val="22"/>
                <w:szCs w:val="22"/>
              </w:rPr>
              <w:t>Wykłady:</w:t>
            </w:r>
          </w:p>
          <w:p w:rsidR="00E6487C" w:rsidRPr="003F2FEE" w:rsidRDefault="00E6487C" w:rsidP="003278A2">
            <w:pPr>
              <w:widowControl/>
              <w:suppressAutoHyphens w:val="0"/>
              <w:ind w:left="16"/>
            </w:pPr>
            <w:r w:rsidRPr="003F2FEE">
              <w:rPr>
                <w:sz w:val="22"/>
                <w:szCs w:val="22"/>
              </w:rPr>
              <w:t>Przeznaczenie i budowa programu STATISTICA</w:t>
            </w:r>
            <w:r w:rsidRPr="003F2FEE">
              <w:rPr>
                <w:bCs/>
                <w:sz w:val="22"/>
                <w:szCs w:val="22"/>
              </w:rPr>
              <w:t>.</w:t>
            </w:r>
            <w:r w:rsidRPr="003F2FEE">
              <w:rPr>
                <w:sz w:val="22"/>
                <w:szCs w:val="22"/>
              </w:rPr>
              <w:t xml:space="preserve">  Wprowadzenie do planowania badań i analizy danych. Rola analizy danych w procesie badawczym.</w:t>
            </w:r>
          </w:p>
          <w:p w:rsidR="00E6487C" w:rsidRPr="003F2FEE" w:rsidRDefault="00E6487C" w:rsidP="003278A2">
            <w:pPr>
              <w:widowControl/>
              <w:suppressAutoHyphens w:val="0"/>
              <w:ind w:left="16"/>
            </w:pPr>
            <w:r w:rsidRPr="003F2FEE">
              <w:rPr>
                <w:sz w:val="22"/>
                <w:szCs w:val="22"/>
              </w:rPr>
              <w:t xml:space="preserve">Etapy analizy danych. Podstawowe pojęcia analizy danych. Wprowadzenie do obsługi programu STATISTICA. Podstawowe informacje o programie STATISTICA. Tworzenie arkusza, wprowadzanie i przekształcanie danych. </w:t>
            </w:r>
          </w:p>
          <w:p w:rsidR="00E6487C" w:rsidRPr="003F2FEE" w:rsidRDefault="00E6487C" w:rsidP="003278A2">
            <w:pPr>
              <w:widowControl/>
              <w:suppressAutoHyphens w:val="0"/>
              <w:ind w:left="16"/>
            </w:pPr>
            <w:r w:rsidRPr="003F2FEE">
              <w:rPr>
                <w:sz w:val="22"/>
                <w:szCs w:val="22"/>
              </w:rPr>
              <w:t xml:space="preserve">Wybrane operacje zarządzania danymi. Import przykładowego zbioru danych z innej aplikacji Sprawdzanie poprawności danych. Tworzenie zapytań do baz danych za pomocą STATISTICA Query. </w:t>
            </w:r>
          </w:p>
          <w:p w:rsidR="00E6487C" w:rsidRPr="003F2FEE" w:rsidRDefault="00E6487C" w:rsidP="003278A2">
            <w:pPr>
              <w:widowControl/>
              <w:suppressAutoHyphens w:val="0"/>
              <w:ind w:left="16"/>
            </w:pPr>
            <w:r w:rsidRPr="003F2FEE">
              <w:rPr>
                <w:sz w:val="22"/>
                <w:szCs w:val="22"/>
              </w:rPr>
              <w:t xml:space="preserve">Elementy opisowej analizy danych. Badanie empirycznego rozkładu zmiennej. Charakterystyki liczbowe rozkładu zmiennej. Analiza porównawcza (przekrojowa). Podsumowanie - etapy i narzędzia prowadzenia analizy danych w programie STATISTICA. </w:t>
            </w:r>
          </w:p>
          <w:p w:rsidR="00E6487C" w:rsidRPr="003F2FEE" w:rsidRDefault="00E6487C" w:rsidP="003278A2">
            <w:pPr>
              <w:widowControl/>
              <w:suppressAutoHyphens w:val="0"/>
              <w:ind w:left="16"/>
            </w:pPr>
            <w:r w:rsidRPr="003F2FEE">
              <w:rPr>
                <w:sz w:val="22"/>
                <w:szCs w:val="22"/>
              </w:rPr>
              <w:t xml:space="preserve">Wybrane zagadnienia wnioskowania statystycznego. Podstawowe pojęcia związane z weryfikacją hipotez statystycznych Kryteria wyboru testów istotności różnic. </w:t>
            </w:r>
          </w:p>
          <w:p w:rsidR="00E6487C" w:rsidRPr="003F2FEE" w:rsidRDefault="00E6487C" w:rsidP="003278A2">
            <w:pPr>
              <w:widowControl/>
              <w:suppressAutoHyphens w:val="0"/>
              <w:ind w:left="16"/>
            </w:pPr>
            <w:r w:rsidRPr="003F2FEE">
              <w:rPr>
                <w:sz w:val="22"/>
                <w:szCs w:val="22"/>
              </w:rPr>
              <w:t xml:space="preserve">Przykłady stosowania wybranych testów parametrycznych i nieparametrycznych. Przykład opracowania wyników jednoczynnikowej analizy wariancji. Etapy weryfikacji hipotez statystycznych. </w:t>
            </w:r>
          </w:p>
          <w:p w:rsidR="00E6487C" w:rsidRPr="003F2FEE" w:rsidRDefault="00E6487C" w:rsidP="003278A2">
            <w:pPr>
              <w:widowControl/>
              <w:suppressAutoHyphens w:val="0"/>
              <w:ind w:left="16"/>
            </w:pPr>
            <w:r w:rsidRPr="003F2FEE">
              <w:rPr>
                <w:sz w:val="22"/>
                <w:szCs w:val="22"/>
              </w:rPr>
              <w:t xml:space="preserve"> Wprowadzenie do analizy współzależności zjawisk. Elementy analizy korelacyjnej. Tworzenie wykresów korelacyjnych. Obserwacje nietypowe. Analiza regresji. Model regresji liniowej prostej. Tworzenie prognoz i analiza reszt. </w:t>
            </w:r>
          </w:p>
          <w:p w:rsidR="00E6487C" w:rsidRPr="003F2FEE" w:rsidRDefault="00E6487C" w:rsidP="00E6487C">
            <w:pPr>
              <w:ind w:left="720"/>
            </w:pPr>
          </w:p>
          <w:p w:rsidR="00E6487C" w:rsidRPr="003F2FEE" w:rsidRDefault="00E6487C" w:rsidP="00E6487C">
            <w:pPr>
              <w:rPr>
                <w:b/>
              </w:rPr>
            </w:pPr>
            <w:r w:rsidRPr="003F2FEE">
              <w:rPr>
                <w:b/>
                <w:sz w:val="22"/>
                <w:szCs w:val="22"/>
              </w:rPr>
              <w:t>Ćwiczenia laboratoryjne:</w:t>
            </w:r>
          </w:p>
          <w:p w:rsidR="00E6487C" w:rsidRPr="003F2FEE" w:rsidRDefault="00E6487C" w:rsidP="003278A2">
            <w:pPr>
              <w:widowControl/>
              <w:suppressAutoHyphens w:val="0"/>
              <w:ind w:left="16"/>
            </w:pPr>
            <w:r w:rsidRPr="003F2FEE">
              <w:rPr>
                <w:sz w:val="22"/>
                <w:szCs w:val="22"/>
              </w:rPr>
              <w:t>Interfejs użytkownika. Wiadomości ogólne. Wygląd okna podstawowego. Praca w arkuszu danych. Elementarne modyfikowanie arkusza danych. Operacje globalne. Formuły i ich przeliczanie. Zarządzanie arkuszami danych i wyników. Skoroszyt. Import i eksport plików.</w:t>
            </w:r>
          </w:p>
          <w:p w:rsidR="00E6487C" w:rsidRPr="003F2FEE" w:rsidRDefault="00E6487C" w:rsidP="003278A2">
            <w:pPr>
              <w:widowControl/>
              <w:suppressAutoHyphens w:val="0"/>
              <w:ind w:left="16"/>
            </w:pPr>
            <w:r w:rsidRPr="003F2FEE">
              <w:rPr>
                <w:sz w:val="22"/>
                <w:szCs w:val="22"/>
              </w:rPr>
              <w:t>Zarządzanie danymi. Tworzenie nowego pliku danych. Scalanie plików. 3.</w:t>
            </w:r>
          </w:p>
          <w:p w:rsidR="00E6487C" w:rsidRPr="003F2FEE" w:rsidRDefault="00E6487C" w:rsidP="003278A2">
            <w:pPr>
              <w:widowControl/>
              <w:suppressAutoHyphens w:val="0"/>
              <w:ind w:left="16"/>
            </w:pPr>
            <w:r w:rsidRPr="003F2FEE">
              <w:rPr>
                <w:sz w:val="22"/>
                <w:szCs w:val="22"/>
              </w:rPr>
              <w:t xml:space="preserve">Sprawdzanie wartości danych. Sortowanie danych. Tworzenie podzbiorów. Standaryzowanie danych. </w:t>
            </w:r>
          </w:p>
          <w:p w:rsidR="00E6487C" w:rsidRPr="003F2FEE" w:rsidRDefault="00E6487C" w:rsidP="003278A2">
            <w:pPr>
              <w:widowControl/>
              <w:suppressAutoHyphens w:val="0"/>
              <w:ind w:left="16"/>
            </w:pPr>
            <w:r w:rsidRPr="003F2FEE">
              <w:rPr>
                <w:sz w:val="22"/>
                <w:szCs w:val="22"/>
              </w:rPr>
              <w:t xml:space="preserve">Analiza danych. Badanie empirycznego rozkładu zmiennej. Analiza porównawcza. </w:t>
            </w:r>
          </w:p>
          <w:p w:rsidR="00E6487C" w:rsidRPr="003F2FEE" w:rsidRDefault="00E6487C" w:rsidP="003278A2">
            <w:pPr>
              <w:widowControl/>
              <w:suppressAutoHyphens w:val="0"/>
              <w:ind w:left="16"/>
            </w:pPr>
            <w:r w:rsidRPr="003F2FEE">
              <w:rPr>
                <w:sz w:val="22"/>
                <w:szCs w:val="22"/>
              </w:rPr>
              <w:t xml:space="preserve">Wnioskowanie statystyczne, weryfikacja hipotez statystycznych. </w:t>
            </w:r>
          </w:p>
          <w:p w:rsidR="00E6487C" w:rsidRPr="003F2FEE" w:rsidRDefault="00E6487C" w:rsidP="003278A2">
            <w:pPr>
              <w:widowControl/>
              <w:suppressAutoHyphens w:val="0"/>
              <w:ind w:left="16"/>
            </w:pPr>
            <w:r w:rsidRPr="003F2FEE">
              <w:rPr>
                <w:sz w:val="22"/>
                <w:szCs w:val="22"/>
              </w:rPr>
              <w:t xml:space="preserve">Analizy współzależności pomiędzy zmiennymi. </w:t>
            </w:r>
          </w:p>
          <w:p w:rsidR="00E6487C" w:rsidRPr="003278A2" w:rsidRDefault="00E6487C" w:rsidP="003278A2">
            <w:pPr>
              <w:ind w:left="16"/>
              <w:rPr>
                <w:b/>
              </w:rPr>
            </w:pPr>
            <w:r w:rsidRPr="003278A2">
              <w:t>Praktyczna nauka następujących metod: test t-studenta, test chi-kwadrat, analiza korelacji, analiza wariancji i analiza regresji, analiza czynnikowa, analizy nieparametryczne</w:t>
            </w:r>
            <w:r w:rsidRPr="003278A2">
              <w:rPr>
                <w:iCs/>
              </w:rPr>
              <w:t>.</w:t>
            </w:r>
          </w:p>
          <w:p w:rsidR="00221210" w:rsidRPr="00B33361" w:rsidRDefault="00221210" w:rsidP="00081952">
            <w:pPr>
              <w:autoSpaceDE w:val="0"/>
              <w:autoSpaceDN w:val="0"/>
              <w:adjustRightInd w:val="0"/>
            </w:pP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</w:t>
            </w:r>
            <w:r>
              <w:rPr>
                <w:rFonts w:ascii="Times New Roman" w:hAnsi="Times New Roman"/>
                <w:b/>
              </w:rPr>
              <w:t xml:space="preserve">i techniki </w:t>
            </w:r>
            <w:r>
              <w:rPr>
                <w:rFonts w:ascii="Times New Roman" w:hAnsi="Times New Roman"/>
                <w:b/>
              </w:rPr>
              <w:lastRenderedPageBreak/>
              <w:t>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221210" w:rsidRPr="00B33361" w:rsidRDefault="00E6487C" w:rsidP="00081952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3F2FEE">
              <w:rPr>
                <w:rFonts w:ascii="Times New Roman" w:hAnsi="Times New Roman"/>
              </w:rPr>
              <w:lastRenderedPageBreak/>
              <w:t xml:space="preserve">Wykład, ćwiczenia laboratoryjne, rozwiązanie problemu z zakresu </w:t>
            </w:r>
            <w:r w:rsidRPr="003F2FEE">
              <w:rPr>
                <w:rFonts w:ascii="Times New Roman" w:hAnsi="Times New Roman"/>
              </w:rPr>
              <w:lastRenderedPageBreak/>
              <w:t>statystyki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845822" w:rsidRDefault="00845822" w:rsidP="003278A2">
            <w:pPr>
              <w:widowControl/>
              <w:suppressAutoHyphens w:val="0"/>
              <w:ind w:left="16" w:right="193"/>
              <w:rPr>
                <w:bCs/>
                <w:szCs w:val="20"/>
              </w:rPr>
            </w:pPr>
            <w:r>
              <w:rPr>
                <w:bCs/>
                <w:sz w:val="22"/>
                <w:szCs w:val="20"/>
              </w:rPr>
              <w:t>Akt</w:t>
            </w:r>
            <w:r w:rsidR="003278A2">
              <w:rPr>
                <w:bCs/>
                <w:sz w:val="22"/>
                <w:szCs w:val="20"/>
              </w:rPr>
              <w:t xml:space="preserve">ywny udział w zajęciach: </w:t>
            </w:r>
            <w:r>
              <w:rPr>
                <w:bCs/>
                <w:sz w:val="22"/>
                <w:szCs w:val="20"/>
              </w:rPr>
              <w:t>10 punktów</w:t>
            </w:r>
          </w:p>
          <w:p w:rsidR="00845822" w:rsidRDefault="00845822" w:rsidP="003278A2">
            <w:pPr>
              <w:widowControl/>
              <w:suppressAutoHyphens w:val="0"/>
              <w:ind w:left="16" w:right="193"/>
              <w:rPr>
                <w:bCs/>
                <w:szCs w:val="20"/>
              </w:rPr>
            </w:pPr>
            <w:r>
              <w:rPr>
                <w:bCs/>
                <w:sz w:val="22"/>
                <w:szCs w:val="22"/>
              </w:rPr>
              <w:t>Przygotowanie do ćwiczeń laboratoryjnyc</w:t>
            </w:r>
            <w:r w:rsidR="003278A2">
              <w:rPr>
                <w:bCs/>
                <w:sz w:val="22"/>
                <w:szCs w:val="22"/>
              </w:rPr>
              <w:t>h:</w:t>
            </w:r>
            <w:r w:rsidR="003278A2">
              <w:rPr>
                <w:bCs/>
                <w:sz w:val="22"/>
                <w:szCs w:val="22"/>
              </w:rPr>
              <w:tab/>
            </w:r>
            <w:r w:rsidR="003278A2">
              <w:rPr>
                <w:bCs/>
                <w:sz w:val="22"/>
                <w:szCs w:val="22"/>
              </w:rPr>
              <w:tab/>
              <w:t xml:space="preserve">               </w:t>
            </w:r>
            <w:r>
              <w:rPr>
                <w:bCs/>
                <w:sz w:val="22"/>
                <w:szCs w:val="22"/>
              </w:rPr>
              <w:t>25 punktów</w:t>
            </w:r>
          </w:p>
          <w:p w:rsidR="00845822" w:rsidRDefault="00845822" w:rsidP="003278A2">
            <w:pPr>
              <w:widowControl/>
              <w:suppressAutoHyphens w:val="0"/>
              <w:ind w:left="16" w:right="193"/>
              <w:rPr>
                <w:bCs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Zaliczenie dwóch kolokwiów częściowych z ćw. lab.: </w:t>
            </w:r>
            <w:r>
              <w:rPr>
                <w:bCs/>
                <w:sz w:val="22"/>
                <w:szCs w:val="20"/>
              </w:rPr>
              <w:tab/>
              <w:t xml:space="preserve">  </w:t>
            </w:r>
            <w:r w:rsidR="003278A2">
              <w:rPr>
                <w:bCs/>
                <w:sz w:val="22"/>
                <w:szCs w:val="20"/>
              </w:rPr>
              <w:t xml:space="preserve">                              </w:t>
            </w:r>
            <w:r>
              <w:rPr>
                <w:bCs/>
                <w:sz w:val="22"/>
                <w:szCs w:val="20"/>
              </w:rPr>
              <w:t>35 punktów</w:t>
            </w:r>
          </w:p>
          <w:p w:rsidR="00845822" w:rsidRDefault="00845822" w:rsidP="003278A2">
            <w:pPr>
              <w:widowControl/>
              <w:suppressAutoHyphens w:val="0"/>
              <w:ind w:left="16" w:right="193"/>
              <w:rPr>
                <w:bCs/>
                <w:szCs w:val="20"/>
              </w:rPr>
            </w:pPr>
            <w:r>
              <w:rPr>
                <w:bCs/>
                <w:sz w:val="22"/>
                <w:szCs w:val="20"/>
              </w:rPr>
              <w:t>Terminowe wykon</w:t>
            </w:r>
            <w:r w:rsidR="003278A2">
              <w:rPr>
                <w:bCs/>
                <w:sz w:val="22"/>
                <w:szCs w:val="20"/>
              </w:rPr>
              <w:t xml:space="preserve">anie i zaliczenie projektu: </w:t>
            </w:r>
            <w:r>
              <w:rPr>
                <w:bCs/>
                <w:sz w:val="22"/>
                <w:szCs w:val="20"/>
              </w:rPr>
              <w:t>30 punktów</w:t>
            </w:r>
          </w:p>
          <w:p w:rsidR="00221210" w:rsidRDefault="00845822" w:rsidP="003278A2">
            <w:pPr>
              <w:tabs>
                <w:tab w:val="num" w:pos="16"/>
              </w:tabs>
              <w:ind w:left="16" w:right="193"/>
              <w:rPr>
                <w:bCs/>
              </w:rPr>
            </w:pPr>
            <w:r>
              <w:rPr>
                <w:bCs/>
                <w:sz w:val="22"/>
                <w:szCs w:val="22"/>
              </w:rPr>
              <w:t>Razem: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23D83">
              <w:rPr>
                <w:bCs/>
                <w:sz w:val="22"/>
                <w:szCs w:val="22"/>
              </w:rPr>
              <w:t>100 punktów</w:t>
            </w:r>
          </w:p>
          <w:p w:rsidR="00823D83" w:rsidRPr="00823D83" w:rsidRDefault="00823D83" w:rsidP="00823D83">
            <w:pPr>
              <w:ind w:right="193" w:firstLine="3492"/>
              <w:rPr>
                <w:bCs/>
              </w:rPr>
            </w:pP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823D83" w:rsidRDefault="00823D83" w:rsidP="003278A2">
            <w:pPr>
              <w:ind w:right="193"/>
              <w:rPr>
                <w:bCs/>
              </w:rPr>
            </w:pPr>
            <w:r>
              <w:rPr>
                <w:bCs/>
                <w:sz w:val="22"/>
                <w:szCs w:val="22"/>
              </w:rPr>
              <w:t>Wykład: obecność na wszystkich wykładach. Ocena maksymalna (W = 0,5).</w:t>
            </w:r>
          </w:p>
          <w:p w:rsidR="00823D83" w:rsidRDefault="00823D83" w:rsidP="003278A2">
            <w:pPr>
              <w:ind w:right="193"/>
              <w:rPr>
                <w:bCs/>
              </w:rPr>
            </w:pPr>
            <w:r>
              <w:rPr>
                <w:bCs/>
                <w:sz w:val="22"/>
                <w:szCs w:val="22"/>
              </w:rPr>
              <w:t>Ćwiczenia laboratoryjne; Student wykonuje projekt na komputerze</w:t>
            </w:r>
          </w:p>
          <w:p w:rsidR="00823D83" w:rsidRDefault="00823D83" w:rsidP="003278A2">
            <w:pPr>
              <w:ind w:right="193"/>
              <w:rPr>
                <w:bCs/>
              </w:rPr>
            </w:pPr>
            <w:r>
              <w:rPr>
                <w:bCs/>
                <w:sz w:val="22"/>
                <w:szCs w:val="22"/>
              </w:rPr>
              <w:t>Ocena z projektu (Pr).</w:t>
            </w:r>
          </w:p>
          <w:p w:rsidR="00823D83" w:rsidRDefault="00823D83" w:rsidP="003278A2">
            <w:pPr>
              <w:ind w:right="193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Ćwiczenia projektowe; Student zalicza dwa sprawdziany pisemne z kosztorysowania. </w:t>
            </w:r>
          </w:p>
          <w:p w:rsidR="00823D83" w:rsidRDefault="00823D83" w:rsidP="003278A2">
            <w:pPr>
              <w:ind w:right="193"/>
              <w:rPr>
                <w:bCs/>
              </w:rPr>
            </w:pPr>
            <w:r>
              <w:rPr>
                <w:bCs/>
                <w:sz w:val="22"/>
                <w:szCs w:val="22"/>
              </w:rPr>
              <w:t>Ocena z ćwiczeń lab. (L).</w:t>
            </w:r>
          </w:p>
          <w:p w:rsidR="00823D83" w:rsidRDefault="00823D83" w:rsidP="003278A2">
            <w:pPr>
              <w:ind w:right="193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Ocena końcowa</w:t>
            </w:r>
            <w:r>
              <w:rPr>
                <w:bCs/>
                <w:sz w:val="22"/>
                <w:szCs w:val="22"/>
              </w:rPr>
              <w:t xml:space="preserve"> z przedmiotu:</w:t>
            </w:r>
          </w:p>
          <w:p w:rsidR="00823D83" w:rsidRDefault="00823D83" w:rsidP="003278A2">
            <w:pPr>
              <w:ind w:right="193"/>
              <w:rPr>
                <w:bCs/>
              </w:rPr>
            </w:pPr>
            <w:r>
              <w:rPr>
                <w:bCs/>
                <w:sz w:val="22"/>
                <w:szCs w:val="22"/>
              </w:rPr>
              <w:t>K = (0,4Pr + 0,6L) + W</w:t>
            </w:r>
          </w:p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830A0E" w:rsidP="00081952">
            <w:r>
              <w:t>-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472574" w:rsidRPr="003F2FEE" w:rsidRDefault="00472574" w:rsidP="00472574">
            <w:pPr>
              <w:rPr>
                <w:color w:val="000000"/>
                <w:szCs w:val="20"/>
              </w:rPr>
            </w:pPr>
            <w:r w:rsidRPr="003F2FEE">
              <w:rPr>
                <w:color w:val="000000"/>
                <w:sz w:val="22"/>
                <w:szCs w:val="20"/>
              </w:rPr>
              <w:t>Technologia informacyjna</w:t>
            </w:r>
          </w:p>
          <w:p w:rsidR="00221210" w:rsidRPr="00B33361" w:rsidRDefault="00472574" w:rsidP="00472574">
            <w:r w:rsidRPr="003F2FEE">
              <w:rPr>
                <w:color w:val="000000"/>
                <w:sz w:val="22"/>
                <w:szCs w:val="20"/>
              </w:rPr>
              <w:t>Matematyka, Statystyka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41534" w:rsidRPr="003F2FEE" w:rsidRDefault="00241534" w:rsidP="003278A2">
            <w:pPr>
              <w:widowControl/>
              <w:suppressAutoHyphens w:val="0"/>
              <w:rPr>
                <w:szCs w:val="18"/>
              </w:rPr>
            </w:pPr>
            <w:r w:rsidRPr="003F2FEE">
              <w:rPr>
                <w:sz w:val="22"/>
                <w:szCs w:val="18"/>
              </w:rPr>
              <w:t xml:space="preserve">Kot S. M., Jakubowski J., Sokołowski A., Statystyka. Wydawnictwo </w:t>
            </w:r>
            <w:proofErr w:type="spellStart"/>
            <w:r w:rsidRPr="003F2FEE">
              <w:rPr>
                <w:sz w:val="22"/>
                <w:szCs w:val="18"/>
              </w:rPr>
              <w:t>Difin</w:t>
            </w:r>
            <w:proofErr w:type="spellEnd"/>
            <w:r w:rsidRPr="003F2FEE">
              <w:rPr>
                <w:sz w:val="22"/>
                <w:szCs w:val="18"/>
              </w:rPr>
              <w:t xml:space="preserve"> S.A. Warszawa 2011.</w:t>
            </w:r>
          </w:p>
          <w:p w:rsidR="00241534" w:rsidRPr="003F2FEE" w:rsidRDefault="00241534" w:rsidP="003278A2">
            <w:pPr>
              <w:widowControl/>
              <w:suppressAutoHyphens w:val="0"/>
              <w:rPr>
                <w:szCs w:val="18"/>
              </w:rPr>
            </w:pPr>
            <w:proofErr w:type="spellStart"/>
            <w:r w:rsidRPr="003F2FEE">
              <w:rPr>
                <w:sz w:val="22"/>
                <w:szCs w:val="18"/>
              </w:rPr>
              <w:t>Dittmann</w:t>
            </w:r>
            <w:proofErr w:type="spellEnd"/>
            <w:r w:rsidRPr="003F2FEE">
              <w:rPr>
                <w:sz w:val="22"/>
                <w:szCs w:val="18"/>
              </w:rPr>
              <w:t xml:space="preserve"> P., </w:t>
            </w:r>
            <w:proofErr w:type="spellStart"/>
            <w:r w:rsidRPr="003F2FEE">
              <w:rPr>
                <w:sz w:val="22"/>
                <w:szCs w:val="18"/>
              </w:rPr>
              <w:t>Szabela-Pasierbińska</w:t>
            </w:r>
            <w:proofErr w:type="spellEnd"/>
            <w:r w:rsidRPr="003F2FEE">
              <w:rPr>
                <w:sz w:val="22"/>
                <w:szCs w:val="18"/>
              </w:rPr>
              <w:t xml:space="preserve"> E., a </w:t>
            </w:r>
            <w:proofErr w:type="spellStart"/>
            <w:r w:rsidRPr="003F2FEE">
              <w:rPr>
                <w:sz w:val="22"/>
                <w:szCs w:val="18"/>
              </w:rPr>
              <w:t>Dittmann</w:t>
            </w:r>
            <w:proofErr w:type="spellEnd"/>
            <w:r w:rsidRPr="003F2FEE">
              <w:rPr>
                <w:sz w:val="22"/>
                <w:szCs w:val="18"/>
              </w:rPr>
              <w:t xml:space="preserve"> I., </w:t>
            </w:r>
            <w:proofErr w:type="spellStart"/>
            <w:r w:rsidRPr="003F2FEE">
              <w:rPr>
                <w:sz w:val="22"/>
                <w:szCs w:val="18"/>
              </w:rPr>
              <w:t>Szpulak</w:t>
            </w:r>
            <w:proofErr w:type="spellEnd"/>
            <w:r w:rsidRPr="003F2FEE">
              <w:rPr>
                <w:sz w:val="22"/>
                <w:szCs w:val="18"/>
              </w:rPr>
              <w:t xml:space="preserve"> A. Prognozowanie w zarządzaniu sprzedażą i finansami przedsiębiorstwa. Wydawnictwo Wolters Kluwer Polska Sp. z o.o. Warszawa 2011.</w:t>
            </w:r>
          </w:p>
          <w:p w:rsidR="00241534" w:rsidRPr="003F2FEE" w:rsidRDefault="00241534" w:rsidP="003278A2">
            <w:pPr>
              <w:widowControl/>
              <w:suppressAutoHyphens w:val="0"/>
              <w:rPr>
                <w:szCs w:val="18"/>
              </w:rPr>
            </w:pPr>
            <w:proofErr w:type="spellStart"/>
            <w:r w:rsidRPr="003F2FEE">
              <w:rPr>
                <w:sz w:val="22"/>
                <w:szCs w:val="18"/>
              </w:rPr>
              <w:t>Czyżycki</w:t>
            </w:r>
            <w:proofErr w:type="spellEnd"/>
            <w:r w:rsidRPr="003F2FEE">
              <w:rPr>
                <w:sz w:val="22"/>
                <w:szCs w:val="18"/>
              </w:rPr>
              <w:t xml:space="preserve"> R., </w:t>
            </w:r>
            <w:proofErr w:type="spellStart"/>
            <w:r w:rsidRPr="003F2FEE">
              <w:rPr>
                <w:sz w:val="22"/>
                <w:szCs w:val="18"/>
              </w:rPr>
              <w:t>Klóska</w:t>
            </w:r>
            <w:proofErr w:type="spellEnd"/>
            <w:r w:rsidRPr="003F2FEE">
              <w:rPr>
                <w:sz w:val="22"/>
                <w:szCs w:val="18"/>
              </w:rPr>
              <w:t xml:space="preserve"> R.,  Ekonometria i prognozowanie zjawisk ekonomicznych w przykładach i zadaniach. Wydawnictwo ECONOMICUS, Szczecin 2011.</w:t>
            </w:r>
          </w:p>
          <w:p w:rsidR="00221210" w:rsidRPr="003278A2" w:rsidRDefault="00241534" w:rsidP="003278A2">
            <w:pPr>
              <w:widowControl/>
              <w:suppressAutoHyphens w:val="0"/>
              <w:rPr>
                <w:szCs w:val="18"/>
              </w:rPr>
            </w:pPr>
            <w:r w:rsidRPr="003F2FEE">
              <w:rPr>
                <w:sz w:val="22"/>
                <w:szCs w:val="18"/>
              </w:rPr>
              <w:t xml:space="preserve">Analiza danych w programie </w:t>
            </w:r>
            <w:r w:rsidRPr="003F2FEE">
              <w:rPr>
                <w:i/>
                <w:iCs/>
                <w:sz w:val="22"/>
                <w:szCs w:val="18"/>
              </w:rPr>
              <w:t>STATISTICA</w:t>
            </w:r>
            <w:r w:rsidRPr="003F2FEE">
              <w:rPr>
                <w:sz w:val="22"/>
                <w:szCs w:val="18"/>
              </w:rPr>
              <w:t xml:space="preserve"> – przegląd materiały z </w:t>
            </w:r>
            <w:r w:rsidRPr="003F2FEE">
              <w:rPr>
                <w:bCs/>
                <w:sz w:val="22"/>
                <w:szCs w:val="18"/>
              </w:rPr>
              <w:t>seminarium</w:t>
            </w:r>
            <w:r w:rsidRPr="003F2FEE">
              <w:rPr>
                <w:sz w:val="22"/>
                <w:szCs w:val="18"/>
              </w:rPr>
              <w:t xml:space="preserve">    </w:t>
            </w:r>
            <w:proofErr w:type="spellStart"/>
            <w:r w:rsidRPr="003F2FEE">
              <w:rPr>
                <w:sz w:val="22"/>
                <w:szCs w:val="18"/>
              </w:rPr>
              <w:t>St</w:t>
            </w:r>
            <w:r w:rsidR="003278A2">
              <w:rPr>
                <w:sz w:val="22"/>
                <w:szCs w:val="18"/>
              </w:rPr>
              <w:t>atSoft</w:t>
            </w:r>
            <w:proofErr w:type="spellEnd"/>
            <w:r w:rsidR="003278A2">
              <w:rPr>
                <w:sz w:val="22"/>
                <w:szCs w:val="18"/>
              </w:rPr>
              <w:t xml:space="preserve"> Polska październik 2010.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3EA9"/>
    <w:multiLevelType w:val="hybridMultilevel"/>
    <w:tmpl w:val="4726F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03A62"/>
    <w:multiLevelType w:val="hybridMultilevel"/>
    <w:tmpl w:val="6ADCF824"/>
    <w:lvl w:ilvl="0" w:tplc="7F5C8A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51D37"/>
    <w:multiLevelType w:val="hybridMultilevel"/>
    <w:tmpl w:val="FA46F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771179"/>
    <w:multiLevelType w:val="hybridMultilevel"/>
    <w:tmpl w:val="21540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87BB1"/>
    <w:multiLevelType w:val="hybridMultilevel"/>
    <w:tmpl w:val="4FE20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0D6C5A"/>
    <w:rsid w:val="001A7955"/>
    <w:rsid w:val="002019F4"/>
    <w:rsid w:val="00221210"/>
    <w:rsid w:val="00241534"/>
    <w:rsid w:val="003278A2"/>
    <w:rsid w:val="003F0756"/>
    <w:rsid w:val="00472574"/>
    <w:rsid w:val="00486B4D"/>
    <w:rsid w:val="00504705"/>
    <w:rsid w:val="00520E2E"/>
    <w:rsid w:val="00534CC9"/>
    <w:rsid w:val="005B650D"/>
    <w:rsid w:val="00601C2E"/>
    <w:rsid w:val="00613955"/>
    <w:rsid w:val="006A3438"/>
    <w:rsid w:val="006E0CBC"/>
    <w:rsid w:val="00823D83"/>
    <w:rsid w:val="00830A0E"/>
    <w:rsid w:val="00845822"/>
    <w:rsid w:val="00965D0D"/>
    <w:rsid w:val="0097033C"/>
    <w:rsid w:val="009B7062"/>
    <w:rsid w:val="00A75CAC"/>
    <w:rsid w:val="00BE1B9E"/>
    <w:rsid w:val="00C639C2"/>
    <w:rsid w:val="00E6487C"/>
    <w:rsid w:val="00F4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2019-08-12T17:35:00Z</dcterms:created>
  <dcterms:modified xsi:type="dcterms:W3CDTF">2019-08-12T17:35:00Z</dcterms:modified>
</cp:coreProperties>
</file>